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POLA</w:t>
      </w:r>
      <w:r>
        <w:rPr>
          <w:rFonts w:ascii="Calibri" w:hAnsi="Calibri"/>
          <w:b/>
          <w:color w:val="1A2010"/>
          <w:sz w:val="40"/>
        </w:rPr>
        <w:t xml:space="preserve">  Polar Power, Inc.</w:t>
      </w:r>
    </w:p>
    <w:p>
      <w:pPr>
        <w:spacing w:after="120"/>
      </w:pPr>
      <w:r>
        <w:rPr>
          <w:rFonts w:ascii="Calibri" w:hAnsi="Calibri"/>
          <w:b/>
          <w:color w:val="6E8450"/>
          <w:sz w:val="18"/>
        </w:rPr>
        <w:t>GROWTH SLEEVE · 2026-09-12 · Inspire: 48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Electrical Equipment &amp; Parts · NASDAQ · United States</w:t>
      </w:r>
    </w:p>
    <w:p>
      <w:pPr>
        <w:spacing w:after="80"/>
      </w:pPr>
      <w:r>
        <w:rPr>
          <w:rFonts w:ascii="Calibri" w:hAnsi="Calibri"/>
          <w:b w:val="0"/>
          <w:color w:val="3A4A28"/>
          <w:sz w:val="20"/>
        </w:rPr>
        <w:t>Polar Power, Inc. designs, manufactures, and sells DC power generation and thermal management systems — including diesel, natural gas, hybrid solar, and liquid-cooled systems — for telecommunications, military, marine, automotive, and industrial customers. Founded in 1979 and led by founder Arthur D. Sams as CEO since 1991, the company is headquartered in Gardena, California. Q2 2026 revenue declined 62% YoY to $1.02M, year-to-date revenue is down 38%, and auditors have raised substantial doubt about the company's ability to continue as a going concern after reporting stockholders' equity of only $144K — below Nasdaq's required $2.5M minimum [1][3].</w:t>
      </w:r>
    </w:p>
    <w:p>
      <w:r>
        <w:rPr>
          <w:rFonts w:ascii="Calibri" w:hAnsi="Calibri"/>
          <w:b/>
          <w:color w:val="6E8450"/>
          <w:sz w:val="18"/>
        </w:rPr>
        <w:t>67 Employees · https://www.polarpower.com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No major product launches or pivots are evident in the last five years; the company has been shrinking as its core telecom DC-generator business loses orders. Q2 2026 revenue fell 62% YoY to $1.02M, and YTD revenue declined 38% due to component shortages and reduced customer shipments [1]. AI Deployment (0/2): No evidence of AI products or AI-driven deployment was found. Market Share (0/2): Polar Power is a commodity participant in the niche DC backup-power market with a $6M market cap, losing volume as the core telecom customer works through excess inventory [1]. Product Pipeline (0/2): No specific next-generation product with named timelines was identified; the existing backlog of $3.7M is concentrated in legacy telecom (77%) and military (22%) [1]. R&amp;D Intensity (0/1): No R&amp;D-as-%-of-revenue data was found; a company posting a $9.1M annual net loss has limited capacity for above-peer R&amp;D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Polar Power describes itself as 'a leading brand name in the design and manufacturing of DC power systems' — a purely descriptive statement with no articulated purpose beyond the product category [2]. Community Impact (0/2): No charitable or community programs were identified. Employee Retention (0/2): No employee tenure or turnover data is available; the company's severe financial distress (going concern warning, Nasdaq compliance violation) makes workforce stability uncertain [3]. Insider Buying (0/2): No insider buying or selling data was identified. Founder-CEO Arthur Sams' 34-year tenure is notable but reflects founder ownership rather than open-market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HARD RULE — Liquidity Floor triggered: average daily volume of approximately 116,765 shares x $1.53 stock price = ~$178,651 in daily dollar volume, far below the IOWN $1,000,000 liquidity threshold, so Infrastructure score is set to 0 regardless of other metrics [4]. Underlying fundamentals are also severely weak: Q2 2026 revenue fell 62% YoY to $1.02M as component shortages reduced production [1]. ROE of -166.84% and profit margin of -127.53% reflect a $9.1M FY2025 net loss on a rapidly declining revenue base. D/E of 204% signals a highly leveraged, distressed balance sheet with only $27K in cash against $4.88M in debt. Stockholders' equity of $144K is below Nasdaq's $2.5M minimum, triggering a compliance warning, and auditors have raised substantial doubt about the company's ability to continue as a going concern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Founder-CEO Arthur Sams has led Polar Power for 34 years, providing rare leadership continuity for a micro-cap, but the company has shown no capacity for existential flexibility as its core telecom DC-generator business has declined 38% YTD amid customer concentration risk that has been visible for years [1]. This is a survival-mode finite player with no articulated Just Cause, facing going concern warnings and Nasdaq delisting risk [3].</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purpose beyond selling DC power systems was identified in company materials; Polar Power's public messaging is product-descriptive rather than mission-driven [2].</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Founder Arthur Sams' 34-year tenure as CEO since 1991 is a notable stability signal, with his deep engineering expertise in thermodynamics and power generation providing technical leadership continuity [2]. However, the company's financial distress and lack of public employee data prevent a higher score.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competitive commentary was identified in available sources.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Despite years of visible customer-concentration risk, Polar Power has not meaningfully diversified its customer base or pivoted its product strategy. Telecommunications still accounts for 77% of the $3.7M backlog, with military at 22% and international sales growing but insufficient to offset the telecom decline [1].</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principled long-term investment was found; a 38% YTD revenue decline, $9.1M annual net loss, going concern warning, and Nasdaq compliance violation point to survival-mode decision-making rather than deliberate long-term capability investment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Polar Power's 34-year founder-CEO Arthur Sams provides rare continuity, and the company's DC power systems serve markets with structural growth drivers — telecom 5G infrastructure, military power modernization, and data center thermal management [2]. The $3.7M backlog provides modest revenue visibility, military sales are diversifying away from the concentrated telecom customer base (22% of backlog), and the Inspire Insight score of 48 (ALIGNED) reflects a positive ESG profile for a power equipment manufacturer [1].</w:t>
      </w:r>
    </w:p>
    <w:p>
      <w:pPr>
        <w:spacing w:after="120"/>
      </w:pPr>
      <w:r>
        <w:rPr>
          <w:rFonts w:ascii="Calibri" w:hAnsi="Calibri"/>
          <w:b w:val="0"/>
          <w:color w:val="3A4A28"/>
          <w:sz w:val="20"/>
        </w:rPr>
        <w:t>This is a distressed micro-cap that fails IOWN's most basic investability standard: average daily dollar volume of approximately $179K falls far below the $1M liquidity floor, triggering an automatic zero Infrastructure score [4]. Stockholders' equity of $144K is below Nasdaq's $2.5M minimum listing requirement, auditors have flagged going concern risk, and the company has only $27K in cash against $4.88M in debt [3]. Q2 2026 revenue of $1.02M (down 62% YoY) and YTD revenue down 38% due to component shortages demonstrate that the core telecom business is in rapid decline [1]. With a $6M market cap, -167% ROE, -128% profit margin, and 204% D/E, Polar Power carries substantial bankruptcy and dilution risk. This name is untradeable at IOWN's scale and should be avoided regardless of any narrative upside.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Military and international sales diversification (22% of backlog) could reduce dependence on the concentrated telecom customer if defense spending on DC power systems accelerates [1]</w:t>
      </w:r>
    </w:p>
    <w:p>
      <w:pPr>
        <w:spacing w:before="40" w:after="40"/>
        <w:ind w:left="283"/>
      </w:pPr>
      <w:r>
        <w:rPr>
          <w:rFonts w:ascii="Calibri" w:hAnsi="Calibri"/>
          <w:b/>
          <w:color w:val="4A6B25"/>
          <w:sz w:val="20"/>
        </w:rPr>
        <w:t xml:space="preserve">2. </w:t>
      </w:r>
      <w:r>
        <w:rPr>
          <w:rFonts w:ascii="Calibri" w:hAnsi="Calibri"/>
          <w:b w:val="0"/>
          <w:color w:val="3A4A28"/>
          <w:sz w:val="20"/>
        </w:rPr>
        <w:t>Telecom 5G infrastructure buildout and edge computing deployments could eventually drive renewed demand for DC power systems if Polar Power can survive the current downturn [2]</w:t>
      </w:r>
    </w:p>
    <w:p>
      <w:pPr>
        <w:spacing w:before="40" w:after="40"/>
        <w:ind w:left="283"/>
      </w:pPr>
      <w:r>
        <w:rPr>
          <w:rFonts w:ascii="Calibri" w:hAnsi="Calibri"/>
          <w:b/>
          <w:color w:val="4A6B25"/>
          <w:sz w:val="20"/>
        </w:rPr>
        <w:t xml:space="preserve">3. </w:t>
      </w:r>
      <w:r>
        <w:rPr>
          <w:rFonts w:ascii="Calibri" w:hAnsi="Calibri"/>
          <w:b w:val="0"/>
          <w:color w:val="3A4A28"/>
          <w:sz w:val="20"/>
        </w:rPr>
        <w:t>Resolution of component shortages that drove the 62% Q2 revenue decline could restore production capacity and enable backlog conversion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HARD RULE: average daily dollar volume of approximately $179K is far below IOWN's $1,000,000 liquidity floor, making the stock untradeable at scale and forcing an automatic zero Infrastructure score [4]</w:t>
      </w:r>
    </w:p>
    <w:p>
      <w:pPr>
        <w:spacing w:before="40" w:after="40"/>
        <w:ind w:left="283"/>
      </w:pPr>
      <w:r>
        <w:rPr>
          <w:rFonts w:ascii="Calibri" w:hAnsi="Calibri"/>
          <w:b/>
          <w:color w:val="4A6B25"/>
          <w:sz w:val="20"/>
        </w:rPr>
        <w:t xml:space="preserve">2. </w:t>
      </w:r>
      <w:r>
        <w:rPr>
          <w:rFonts w:ascii="Calibri" w:hAnsi="Calibri"/>
          <w:b w:val="0"/>
          <w:color w:val="3A4A28"/>
          <w:sz w:val="20"/>
        </w:rPr>
        <w:t>Going concern warning from auditors with stockholders' equity of only $144K (below Nasdaq $2.5M minimum), $27K cash, and $4.88M debt creates near-term bankruptcy and delisting risk [3]</w:t>
      </w:r>
    </w:p>
    <w:p>
      <w:pPr>
        <w:spacing w:before="40" w:after="40"/>
        <w:ind w:left="283"/>
      </w:pPr>
      <w:r>
        <w:rPr>
          <w:rFonts w:ascii="Calibri" w:hAnsi="Calibri"/>
          <w:b/>
          <w:color w:val="4A6B25"/>
          <w:sz w:val="20"/>
        </w:rPr>
        <w:t xml:space="preserve">3. </w:t>
      </w:r>
      <w:r>
        <w:rPr>
          <w:rFonts w:ascii="Calibri" w:hAnsi="Calibri"/>
          <w:b w:val="0"/>
          <w:color w:val="3A4A28"/>
          <w:sz w:val="20"/>
        </w:rPr>
        <w:t>Telecom customer concentration has materialized severely — Q2 2026 revenue down 62% YoY to $1.02M on component shortages and reduced shipments, with no confirmed recovery timeline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Polar Power manufactures physical DC power generation and thermal management hardware for telecom towers, military installations, and industrial sites — a manufacturing/hardware business that AI cannot directly substitute [2]. The company's existential risk is customer concentration, component shortages, and financial distress, not AI substitution. DC power systems for telecom infrastructure could see increased demand from 5G and edge computing deployments, and AI data center growth could benefit power equipment suppliers. However, the company is too small and financially distressed to capitalize on these opportunities. AI Opportunity (0/1): No evidence of AI-related products or revenue; Polar Power remains a traditional power-hardware manufacturer.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Polar Power Q2 2026 10-Q — Revenue $1.02M (-62% YoY), Net Loss $1.83M, YTD Revenue Down 38%, Backlog $3.7M (Telecom 77%, Military 22%), TradingView / SEC, August 2026</w:t>
      </w:r>
    </w:p>
    <w:p>
      <w:pPr>
        <w:spacing w:before="20" w:after="20"/>
        <w:ind w:left="170"/>
      </w:pPr>
      <w:r>
        <w:rPr>
          <w:rFonts w:ascii="Calibri" w:hAnsi="Calibri"/>
          <w:b/>
          <w:color w:val="4A6B25"/>
          <w:sz w:val="15"/>
        </w:rPr>
        <w:t xml:space="preserve">2. </w:t>
      </w:r>
      <w:r>
        <w:rPr>
          <w:rFonts w:ascii="Calibri" w:hAnsi="Calibri"/>
          <w:b w:val="0"/>
          <w:color w:val="3A4A28"/>
          <w:sz w:val="17"/>
        </w:rPr>
        <w:t>Polar Power Corporate Profile — CEO Arthur Sams (34-year tenure), DC Power Systems, Telecom/Military/Marine Markets, polarpower.com / Yahoo Finance,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Polar Power Nasdaq Compliance Warning — Stockholders' Equity $144K Below $2.5M Minimum, Going Concern Warning, FY2025 Net Loss $9.1M, StockTitan / SEC 10-K / 8-K,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 POLA Key Statistics: ROE -166.84%, D/E 204%, Profit Margin -127.53%, Stock Price $1.53, Market Cap $6M, Avg Volume ~117K,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