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SKYX</w:t>
      </w:r>
      <w:r>
        <w:rPr>
          <w:rFonts w:ascii="Calibri" w:hAnsi="Calibri"/>
          <w:b/>
          <w:color w:val="1A2010"/>
          <w:sz w:val="40"/>
        </w:rPr>
        <w:t xml:space="preserve">  SKYX Platforms Corp.</w:t>
      </w:r>
    </w:p>
    <w:p>
      <w:pPr>
        <w:spacing w:after="120"/>
      </w:pPr>
      <w:r>
        <w:rPr>
          <w:rFonts w:ascii="Calibri" w:hAnsi="Calibri"/>
          <w:b/>
          <w:color w:val="6E8450"/>
          <w:sz w:val="18"/>
        </w:rPr>
        <w:t>GROWTH SLEEVE · 2026-09-28 · Inspire: 53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Electrical Equipment &amp; Parts · NASDAQ · United States</w:t>
      </w:r>
    </w:p>
    <w:p>
      <w:pPr>
        <w:spacing w:after="80"/>
      </w:pPr>
      <w:r>
        <w:rPr>
          <w:rFonts w:ascii="Calibri" w:hAnsi="Calibri"/>
          <w:b w:val="0"/>
          <w:color w:val="3A4A28"/>
          <w:sz w:val="20"/>
        </w:rPr>
        <w:t>SKYX Platforms Corp. provides safe-smart platform technologies enabling light fixtures, ceiling fans, and other electrically wired products to be installed as simple plug-and-play into a ceiling's electrical outlet box. The company holds 100+ U.S. and global patents and operates an e-commerce platform of 60+ websites selling smart home products. Formerly SQL Technologies Corp. (name changed June 2022), SKYX was incorporated in 2004. Revenue reached a record $92M in FY2025 with Q1 2026 at $22M (+10% YoY), though the company remains unprofitable with a market cap of approximately $167M.</w:t>
      </w:r>
    </w:p>
    <w:p>
      <w:r>
        <w:rPr>
          <w:rFonts w:ascii="Calibri" w:hAnsi="Calibri"/>
          <w:b/>
          <w:color w:val="6E8450"/>
          <w:sz w:val="18"/>
        </w:rPr>
        <w:t>73 Employees · https://www.skyx.com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SKYX has developed a genuinely novel plug-and-play ceiling electrical platform protected by 100+ patents, addressing a real safety and installation challenge in home electrical systems [3]. However, the technology has not achieved mass market adoption after 20+ years of development — revenue of $92M in 2025 comes primarily from acquired e-commerce platforms rather than the patented platform technology itself. The business model pivot from pure technology to e-commerce distribution represents adaptation but not proven commercial breakthrough. AI Deployment (1/2): SKYX launched AI-driven software for its 60-website e-commerce platform 'expected to increase conversion rate and sales by 30%,' with Khadija Mustafa (former Microsoft AI leader) serving as Senior AI and Global Business Advisor [3]. However, these are projections without quantified results yet. Market Share (0/2): SKYX is a niche player in electrical equipment with minimal market share. The plug-and-play technology has not achieved adoption by major builders, electricians, or retailers at scale. Product Pipeline (0/2): Sky Smart products and universal power-plugs exist but lack specific launch timelines or revenue visibility. R&amp;D Intensity (1/1): With 100+ patents for a 73-employee company generating $92M revenue, R&amp;D investment relative to company size is above industry average for electrical equipment manufacturers.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SKYX's mission is to 'make homes and buildings become safe-advanced and smart as the new standard' [3]. This is clear and connects the company's work to a purpose beyond selling products — making homes safer through better electrical technology. It identifies what they do (safe-smart platforms) and for whom (homeowners and buildings), but doesn't articulate a deeply transformative vision and could be stated by any smart home company. Community Impact (0/2): No evidence of charitable programs, foundation, or community investment was identified. Employee Retention (0/2): With only 73 full-time employees, no retention or turnover data is available. The company relies heavily on external advisors (Bob Nardelli, Al Weiss, Tom Ridge) rather than a deep bench of internal talent. Insider Buying (0/2): Founder and Executive Chairman Rani Kohen has led the company since 2004, but no evidence of meaningful recent net insider buying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with significant penalties for unprofitability. D/E of 185.7% is well above the 70% target but below the 300% floor (score 0.50) [4]. ROE of -271.4% is deeply negative, scoring 0 (2x weight). Revenue growth YoY of 9.6% is near the 10% target (score 0.99). Estimated 5-year revenue CAGR is high (the company grew from minimal revenue to $92M) and scores 1.0 (2x weight). Forward P/E is -11.2 (negative, company is unprofitable), scored 0. Profit margin of -34.3% is deeply negative, scored 0. Forward PEG is unavailable for an unprofitable company and excluded [4]. The company burns cash — operating cash used was $13M in 2025, improved from $18M in 2024 [1]. Liquidity floor is narrowly cleared at approximately $1.3M daily trading value (1.05M avg volume x $1.23).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SKYX demonstrates founder conviction — Rani Kohen has pursued his smart-home platform vision for over 20 years with 100+ patents — but the company lacks the organizational depth, market validation, and strategic flexibility that Sinek's framework requires. The Just Cause of making homes safer through smart technology is genuine but hasn't been validated through commercial success or tested through crisis at scale. With only 73 employees, heavy reliance on external advisors, and continued cash burn, the organizational foundation for infinite game thinking is thin.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SKYX's cause — 'make homes and buildings become safe-advanced and smart as the new standard' — exists and connects to safety, but reads primarily as a product marketing statement rather than a transformative vision [3]. The founder's 20-year persistence with the technology demonstrates personal conviction, but the cause hasn't shaped the broader industry or attracted a community of believers. Sinek would note that after two decades, a Just Cause should have gathered more organizational and market momentum than $92M in revenue with ongoing losses.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73 full-time employees and heavy reliance on high-profile external advisors (Bob Nardelli, Al Weiss, Tom Ridge, Khadija Mustafa), SKYX's organizational trust structure is difficult to assess [3]. The small workforce and frequent strategic pivots (name change from SQL Technologies, acquisition of e-commerce platforms, AI software launch) suggest an environment focused on founder direction rather than distributed trust. No evidence of employee empowerment, cultural practices, or retention data was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SKYX frames competition was found. The company operates in a niche with limited direct competition for its patented plug-and-play ceiling technology, but competes broadly with traditional electrical installation methods and smart home platforms from larger players. No management commentary on competitive dynamics or learning from rivals was identified.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SKYX has demonstrated strategic adaptation — pivoting from a pure technology company (SQL Technologies) to adding e-commerce distribution through acquisition of 60+ websites, rebranding to SKYX Platforms, and launching AI-driven software for its platform [3]. These moves show willingness to evolve the go-to-market strategy. However, the pivots appear driven by commercial necessity (inability to scale the core technology alone) rather than by a Just Cause demanding a new approach, and the company has not undergone a truly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Founder Rani Kohen has invested 20+ years in an unproven technology with 100+ patents, persisting through years of losses and minimal revenue — a form of long-term conviction [3]. The decision to acquire e-commerce platforms and build an AI-driven distribution strategy shows willingness to evolve. The recruitment of high-profile advisors (former Home Depot CEO, Disney Parks President, Homeland Security chief) demonstrates ambition. However, the company continues burning cash with no clear path to profitability, raising questions about whether persistence constitutes courage or capital misallocation.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SKYX Platforms is a speculative bet on a patented safe-smart electrical platform with 100+ patents and a growing e-commerce distribution network of 60+ websites. Revenue reached a record $92M in FY2025 with 8 consecutive quarters of YoY growth, and Q1 2026 continued the streak at $22M (+10% YoY) [1][2]. Gross profit improved to $28M in 2025 (+13% YoY) and operating cash usage declined 27% to $13M, suggesting incremental progress toward break-even [2]. The company has assembled a high-profile advisory board (former CEOs of Home Depot and Disney Parks, former Microsoft AI leader) and launched AI-driven e-commerce software targeting 30% conversion improvement [3]. At $1.23/share and $167M market cap, the stock prices in significant execution risk but offers upside if the platform technology achieves mass adoption in residential and commercial construction.</w:t>
      </w:r>
    </w:p>
    <w:p>
      <w:pPr>
        <w:spacing w:after="120"/>
      </w:pPr>
      <w:r>
        <w:rPr>
          <w:rFonts w:ascii="Calibri" w:hAnsi="Calibri"/>
          <w:b w:val="0"/>
          <w:color w:val="3A4A28"/>
          <w:sz w:val="20"/>
        </w:rPr>
        <w:t>The bear case is substantial. SKYX has been developing its core technology for over 20 years without achieving profitability — net loss margin of -34.3%, ROE of -271%, and continued cash burn of $13M annually raise questions about viability [4]. The 73-person company has a D/E ratio of 185.7% and relies on high-profile advisors rather than a deep operational bench. Revenue of $92M comes primarily from acquired e-commerce websites selling third-party products, not from the patented plug-and-play ceiling technology that is supposedly the core innovation. Forward P/E is negative (company is unprofitable), and analysts project continued losses through 2026 with estimated revenue of $116.5M [1]. The stock trades at $1.23 — penny stock territory — with a market cap of only $167M and narrow daily liquidity of just $1.3M, making it unsuitable for institutional investors. The Technology has not been adopted by major homebuilders, electrical contractors, or big-box retailers at meaningful scale despite two decades of development.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e-commerce software achieving the projected 30% conversion rate improvement across 60 websites, potentially driving meaningful revenue acceleration from the Q1 2026 pace of $22M quarterly [3]</w:t>
      </w:r>
    </w:p>
    <w:p>
      <w:pPr>
        <w:spacing w:before="40" w:after="40"/>
        <w:ind w:left="283"/>
      </w:pPr>
      <w:r>
        <w:rPr>
          <w:rFonts w:ascii="Calibri" w:hAnsi="Calibri"/>
          <w:b/>
          <w:color w:val="4A6B25"/>
          <w:sz w:val="20"/>
        </w:rPr>
        <w:t xml:space="preserve">2. </w:t>
      </w:r>
      <w:r>
        <w:rPr>
          <w:rFonts w:ascii="Calibri" w:hAnsi="Calibri"/>
          <w:b w:val="0"/>
          <w:color w:val="3A4A28"/>
          <w:sz w:val="20"/>
        </w:rPr>
        <w:t>Adoption of the patented plug-and-play ceiling technology by a major homebuilder, retailer (Home Depot, Lowe's), or electrical contractor chain, which could transform revenue trajectory [3]</w:t>
      </w:r>
    </w:p>
    <w:p>
      <w:pPr>
        <w:spacing w:before="40" w:after="40"/>
        <w:ind w:left="283"/>
      </w:pPr>
      <w:r>
        <w:rPr>
          <w:rFonts w:ascii="Calibri" w:hAnsi="Calibri"/>
          <w:b/>
          <w:color w:val="4A6B25"/>
          <w:sz w:val="20"/>
        </w:rPr>
        <w:t xml:space="preserve">3. </w:t>
      </w:r>
      <w:r>
        <w:rPr>
          <w:rFonts w:ascii="Calibri" w:hAnsi="Calibri"/>
          <w:b w:val="0"/>
          <w:color w:val="3A4A28"/>
          <w:sz w:val="20"/>
        </w:rPr>
        <w:t>Continued operating cash burn reduction from $18M (2024) to $13M (2025) toward cash flow breakeven, which would validate the business model and potentially re-rate the stock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Chronic unprofitability after 20+ years of development — net margin of -34.3% and annual cash burn of $13M with only $167M market cap raises dilution risk if the company needs additional capital raises [4]</w:t>
      </w:r>
    </w:p>
    <w:p>
      <w:pPr>
        <w:spacing w:before="40" w:after="40"/>
        <w:ind w:left="283"/>
      </w:pPr>
      <w:r>
        <w:rPr>
          <w:rFonts w:ascii="Calibri" w:hAnsi="Calibri"/>
          <w:b/>
          <w:color w:val="4A6B25"/>
          <w:sz w:val="20"/>
        </w:rPr>
        <w:t xml:space="preserve">2. </w:t>
      </w:r>
      <w:r>
        <w:rPr>
          <w:rFonts w:ascii="Calibri" w:hAnsi="Calibri"/>
          <w:b w:val="0"/>
          <w:color w:val="3A4A28"/>
          <w:sz w:val="20"/>
        </w:rPr>
        <w:t>Core patented platform technology has failed to achieve mass market adoption despite two decades and 100+ patents, with revenue driven primarily by acquired e-commerce sites rather than the differentiating technology [2][3]</w:t>
      </w:r>
    </w:p>
    <w:p>
      <w:pPr>
        <w:spacing w:before="40" w:after="40"/>
        <w:ind w:left="283"/>
      </w:pPr>
      <w:r>
        <w:rPr>
          <w:rFonts w:ascii="Calibri" w:hAnsi="Calibri"/>
          <w:b/>
          <w:color w:val="4A6B25"/>
          <w:sz w:val="20"/>
        </w:rPr>
        <w:t xml:space="preserve">3. </w:t>
      </w:r>
      <w:r>
        <w:rPr>
          <w:rFonts w:ascii="Calibri" w:hAnsi="Calibri"/>
          <w:b w:val="0"/>
          <w:color w:val="3A4A28"/>
          <w:sz w:val="20"/>
        </w:rPr>
        <w:t>Penny stock status ($1.23) and narrow daily liquidity ($1.3M) create significant price volatility risk and limit institutional ownership, while D/E of 185.7% adds financial fragility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SKYX's core business involves physical electrical products — plug-and-play ceiling connectors, smart power plugs, light fixtures, and ceiling fans — that AI structurally cannot displace [3]. Physical hardware requires manufacturing, installation in homes, and compliance with electrical codes (National Electrical Code). The company's 100+ patents create intellectual property protection. The e-commerce distribution channel faces some AI-driven competitive pressure (AI-powered pricing, personalized recommendations from larger platforms), but the core physical product business is protected. AI Opportunity (0/1): SKYX's AI-driven e-commerce software is designed to improve internal conversion rates, not to generate AI revenue. The company has no AI products sold to customers and generates no quantifiable AI-related revenue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SKYX Platforms Q1 2026 Earnings — Revenue $22M (+10% YoY), 9th Consecutive Quarter of YoY Growth, Investing.com Earnings Call Transcript, May 2026</w:t>
      </w:r>
    </w:p>
    <w:p>
      <w:pPr>
        <w:spacing w:before="20" w:after="20"/>
        <w:ind w:left="170"/>
      </w:pPr>
      <w:r>
        <w:rPr>
          <w:rFonts w:ascii="Calibri" w:hAnsi="Calibri"/>
          <w:b/>
          <w:color w:val="4A6B25"/>
          <w:sz w:val="15"/>
        </w:rPr>
        <w:t xml:space="preserve">2. </w:t>
      </w:r>
      <w:r>
        <w:rPr>
          <w:rFonts w:ascii="Calibri" w:hAnsi="Calibri"/>
          <w:b w:val="0"/>
          <w:color w:val="3A4A28"/>
          <w:sz w:val="17"/>
        </w:rPr>
        <w:t>SKYX Platforms Q4 &amp; Full Year 2025 Results — Record Revenue $92M, Gross Profit $28M (+13%), Operating Cash Used Reduced 27% to $13M, PRNewswire/SEC Form 8-K, February 2026</w:t>
      </w:r>
    </w:p>
    <w:p>
      <w:pPr>
        <w:spacing w:before="20" w:after="20"/>
        <w:ind w:left="170"/>
      </w:pPr>
      <w:r>
        <w:rPr>
          <w:rFonts w:ascii="Calibri" w:hAnsi="Calibri"/>
          <w:b/>
          <w:color w:val="4A6B25"/>
          <w:sz w:val="15"/>
        </w:rPr>
        <w:t xml:space="preserve">3. </w:t>
      </w:r>
      <w:r>
        <w:rPr>
          <w:rFonts w:ascii="Calibri" w:hAnsi="Calibri"/>
          <w:b w:val="0"/>
          <w:color w:val="3A4A28"/>
          <w:sz w:val="17"/>
        </w:rPr>
        <w:t>SKYX Platforms Leadership, AI Strategy, and Innovation — Founder Rani Kohen, 100+ Patents, AI E-commerce Software Launch, Khadija Mustafa Advisor — Nasdaq.com, GlobeNewswire, Substack,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SKYX Key Statistics: D/E 185.7%, ROE -271.4%, Profit Margin -34.3%, Forward P/E -11.18, Price $1.23, Market Cap $167M,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