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TUYA</w:t>
      </w:r>
      <w:r>
        <w:rPr>
          <w:rFonts w:ascii="Calibri" w:hAnsi="Calibri"/>
          <w:b/>
          <w:color w:val="1A2010"/>
          <w:sz w:val="40"/>
        </w:rPr>
        <w:t xml:space="preserve">  Tuya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2026-09-13 · Inspire: 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NYSE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Tuya Inc. is a global AI cloud platform provider that lets developers and businesses build and manage smart devices through platform-as-a-service and software-as-a-service tools spanning smart home, renewable energy, education, and agriculture. Its TuyaOpen open-source framework and universal AI Agent engines integrate multimodal AI capabilities to lower the barrier to AI-native device development, serving a developer ecosystem of over 2.09 million registered AI developers as of June 2026. Q2 2026 revenue reached $92.9M (+16% YoY) with $18.6M net profit, and the company holds ~$976M in cash and liquid investments.</w:t>
      </w:r>
    </w:p>
    <w:p>
      <w:r>
        <w:rPr>
          <w:rFonts w:ascii="Calibri" w:hAnsi="Calibri"/>
          <w:b/>
          <w:color w:val="6E8450"/>
          <w:sz w:val="18"/>
        </w:rPr>
        <w:t>1,441 Employees · https://www.tuya.com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Tuya turned a multi-year string of losses (-$175.4M in 2021, -$146.2M in 2022) into $57.9M of net income in FY2025 and $68.7M TTM, while pivoting its positioning from pure IoT PaaS toward an 'AI cloud platform,' opening a new AI application revenue line [1]. AI Deployment (2/2): Tuya ships AI products today — TuyaOpen, universal AI Agent engines, Tuya Cobuilder developer tool, and TuyaClaw AI Agents — with AI application &amp; other revenue of $11.5M in Q2 2026 (+3.9% YoY) and 2.09M+ registered AI developers (+16.2% from December 2025) [1]. Market Share (1/2): Tuya describes itself as 'a leading global AI cloud platform service provider' with IoT services available in 200+ countries and regions, but no independent market-share percentage was found [1]. Product Pipeline (1/2): AI-focused strategy spanning AI home, energy, robots, and consumer hardware, supported by the new Tuya Cobuilder developer tool, gives near-term visibility without specific launch dates [1]. R&amp;D Intensity (0/1): No R&amp;D-to-revenue disclosure relative to software-infrastructure peers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Tuya's stated purpose of 'bringing AI into everyday life' through the open-source TuyaOpen framework is clear and connects to a broader goal of lowering AI development barriers, but is not deeply distinctive from other AI-platform peers making similar claims [1]. Community Impact (1/2): Tuya holds an MSCI ESG rating upgraded from 'A' to 'AA,' with formal annual ESG reporting and stated compliance frameworks (China Cybersecurity Law, GDPR), reflecting a structured but not distinctly charitable community program [4]. Employee Retention (0/2): Glassdoor rates Tuya 3.0/5 — 22% below the 3.9/5 Information Technology industry average — with only 46% of employees recommending it to a friend and a review specifically describing 'bad and unstable work culture' [3]. Insider Buying (0/2): Founder-CEO Jerry Wang owns 19.7% of shares ($307.43M), but no specific insider purchase transactions in the last 12 months were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HARD RULE TRIGGERED — LIQUIDITY FLOOR: Average daily volume of 258,592 shares x stock price of $1.80 = approximately $465,466 in average daily dollar volume, below the $1,000,000 minimum required for IOWN to trade the position [2]. Infrastructure score is forced to 0 regardless of other metrics. Volume has declined significantly from ~915K shares/day at the prior screen in July 2026, pushing Tuya below the liquidity threshold. On the underlying fundamentals, Tuya's balance sheet remains exceptionally strong — nearly debt-free (D/E of 0.9%) with ~$976M in cash and liquid investments, profit margin of 20.16% (TTM), and Forward P/E of 14.12x — but the stock's declining US-listed trading volume makes it untradeable at institutional scale. ROE of approximately 6.7% remains depressed by the massive cash pile, and Revenue Growth 5yr CAGR of 1.6% reflects the 2022 contraction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Tuya shows a genuine multi-year pattern of courage — sustaining heavy losses for three years while investing in its platform before reaching profitability in 2024-2025 — and an open-source, developer-first approach consistent with an infinite mindset. But Glassdoor evidence points to a below-industry-average, unstable internal culture, and the company's strategic evolution toward AI remains an incremental extension of its existing IoT cloud business rather than a transformative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Tuya's mission to 'bring AI into everyday life' through an open-source developer framework (TuyaOpen) that lowers barriers to AI device development is a genuine, inclusive cause connected to real product decisions, though the company (founded 2014) has not yet proven the cause through a full economic cycle or leadership transition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rates Tuya 3.0/5 — 22% below the industry average of 3.9/5 — with only 46% of employees recommending it to a friend and specific reviews describing a 'bad and unstable work culture' and 'not recommend' [3]. This is direct negative evidence rather than an absence of data.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public commentary was found of Tuya management framing hyperscaler or IoT-platform competitors as sources of self-improvement; available coverage focuses on Tuya's own product launches and developer growth rather than competitive learning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Tuya has evolved from a pure IoT PaaS/SaaS connectivity provider into a self-described 'AI cloud platform,' launching AI Agent engines and TuyaClaw for real-world device control — a real strategic evolution, but one that extends rather than abandons the core IoT device-cloud business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Tuya sustained three consecutive years of large net losses (-$175.4M in 2021, -$146.2M in 2022, -$60.3M in 2023) while continuing to invest in its platform and developer ecosystem, only reaching profitability in FY2024-2025 — a multi-year pattern of prioritizing long-term platform capability over near-term earnings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Tuya has sustained its profitability turnaround with accelerating revenue growth: Q2 2026 revenue reached $92.9M (+16.0% YoY), up from Q1's $80.9M (+8.3% YoY), with GAAP operating profit of $9.3M, net profit of $18.6M, and $6.2M in operating cash flow [1]. As a company that IS AI cloud infrastructure, Tuya scores at the top of the AI Resilience framework — it cannot be disrupted by the AI wave it is actively building products for, with 2.09M+ registered AI developers (+16.2% from December 2025) and PaaS revenue of $67.9M (+16.9% YoY) in Q2 2026 [1]. The balance sheet is exceptionally strong, with ~$976M in cash and liquid investments against D/E of just 0.9%, and the AI strategy spanning AI home, energy, robots, and consumer hardware extends the platform's addressable market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now centers on a critical new risk: average daily volume has declined to ~259K shares, pushing daily dollar volume to ~$466K — below the $1M IOWN liquidity floor and triggering an automatic Infrastructure score of 0, down from 7 at the prior screen [2]. Revenue Growth 5yr CAGR of only 1.6% still reflects the sharp 2022 contraction (-31.1% YoY) from which the company has only partially recovered. Glassdoor culture data remains a genuine red flag — a 3.0/5 rating (22% below the 3.9/5 industry average) and only 46% recommend rate, with specific reviews citing an 'unstable work culture' — raising questions about talent retention as competition for AI engineering talent intensifies [3]. As a China-headquartered NYSE-listed company, TUYA carries geopolitical, currency, and cross-border regulatory risk that may be contributing to the declining US trading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Q2 2026 revenue acceleration to +16% YoY ($92.9M) with Smart Home &amp; Robot Product segment up 23.2% confirms the guided recovery and broadens the growth base beyond PaaS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Developer base expansion to 2.09M+ registered AI developers (+16.2% from December 2025) and AI application revenue of $11.5M in Q2 2026 strengthen the AI platform moat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Sustained profitability (20.16% TTM net margin, $18.6M Q2 net profit) building on the FY2024-2025 turnaround would support multiple expansion from the current 14.1x forward P/E once US trading volume recovers above the $1M liquidity threshold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Average daily dollar volume of ~$466K has fallen below the $1M IOWN liquidity floor (from ~$1.59M at the July 2026 screen), triggering Infrastructure = 0 and making the stock untradeable at institutional scale; this is now the binding constraint on the overall score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Glassdoor culture rating of 3.0/5 (22% below industry average, 46% recommend, reviews citing an 'unstable work culture') creates talent-retention risk in a business that depends on AI engineering talent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China-headquartered, NYSE-listed structure exposes TUYA to geopolitical tension, cross-border data-security regulation (PRC Cybersecurity Law, GDPR), and currency risk that may be driving the declining US trading volume [1][4]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Tuya is itself an AI infrastructure provider — its entire business is selling AI cloud platform and AI Agent development tools to device makers. As IOWN's own scoring framework holds, a company that IS AI infrastructure cannot be disrupted by the thing it is building; if anything, broader enterprise AI adoption increases demand for Tuya's platform [1]. AI Opportunity (1/1): Tuya discloses quantified AI revenue — AI application &amp; other revenue of $11.6M in Q1 2026 (+16.9% YoY) — and a rapidly growing base of 1.97M+ registered AI developers building on its platform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Tuya Inc. Q1 2026 Unaudited Financial Results and 6-K Filing (PRNewswire, Yahoo Finance, Investing.com, SEC EDGAR),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StockAnalysis.com — TUYA Statistics, Financials, and Company Profile,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Glassdoor — Tuya employee reviews,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Tuya Inc. — MSCI ESG Rating Upgrade to 'AA' Press Release (ir.tuya.com, PRNewswire), and Annual ESG Reports FY2024-FY2025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Simply Wall St — 'How Investors Are Reacting To Tuya Launching TuyaClaw AI Agents for Real-World Device Control',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