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ZIP</w:t>
      </w:r>
      <w:r>
        <w:rPr>
          <w:rFonts w:ascii="Calibri" w:hAnsi="Calibri"/>
          <w:b/>
          <w:color w:val="1A2010"/>
          <w:sz w:val="40"/>
        </w:rPr>
        <w:t xml:space="preserve">  ZipRecruiter, Inc.</w:t>
      </w:r>
    </w:p>
    <w:p>
      <w:pPr>
        <w:spacing w:after="120"/>
      </w:pPr>
      <w:r>
        <w:rPr>
          <w:rFonts w:ascii="Calibri" w:hAnsi="Calibri"/>
          <w:b/>
          <w:color w:val="6E8450"/>
          <w:sz w:val="18"/>
        </w:rPr>
        <w:t>GROWTH SLEEVE · 2026-09-21 · Inspire: 34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United States</w:t>
      </w:r>
    </w:p>
    <w:p>
      <w:pPr>
        <w:spacing w:after="80"/>
      </w:pPr>
      <w:r>
        <w:rPr>
          <w:rFonts w:ascii="Calibri" w:hAnsi="Calibri"/>
          <w:b w:val="0"/>
          <w:color w:val="3A4A28"/>
          <w:sz w:val="20"/>
        </w:rPr>
        <w:t>ZipRecruiter operates an AI-powered two-sided online marketplace connecting employers and job seekers across the United States and internationally. The platform enables employers to post jobs and access AI-driven matching, while job seekers can apply with a single click. Founded in 2010 by CEO Ian Siegel, the company went public in 2021 and has since undergone significant contraction — revenue declined from $905M (2022) to $449M (2025) amid a prolonged hiring slowdown. The company is stabilizing with Q2 2026 revenue of $118.1M (+5% YoY), expanded EBITDA margins to 12%, and a next-generation AI matching engine that increased qualified application volume by 34%. Market cap has contracted to $304M from a 2021 IPO peak.</w:t>
      </w:r>
    </w:p>
    <w:p>
      <w:r>
        <w:rPr>
          <w:rFonts w:ascii="Calibri" w:hAnsi="Calibri"/>
          <w:b/>
          <w:color w:val="6E8450"/>
          <w:sz w:val="18"/>
        </w:rPr>
        <w:t>800 Employees · https://www.ziprecruiter.com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ZipRecruiter's revenue has declined 50% from its 2022 peak of $905M to $449M in FY2025, reflecting the severe post-pandemic hiring market contraction rather than product failure [1]. Q4 2025 marked the first quarterly YoY revenue growth in over 3 years, and Q2 2026 delivered 5% YoY growth to $118.1M, suggesting stabilization [1]. The company has survived a brutal market cycle but has not generated meaningful new product revenue. AI Deployment (2/2): ZipRecruiter's next-generation AI search and matching engine increased qualified application volume by 34% quarter-over-quarter, directly driving the revenue recovery [1][2]. The platform's AI is trained on billions of interactions across 4M+ businesses and 170M+ job seekers, representing a proprietary data moat. Named to Fast Company's 2025 Most Innovative Companies list for AI-driven hiring innovations [2]. Market Share (0/2): ZipRecruiter is a distant third in online recruitment behind Indeed and LinkedIn, with $449M in revenue versus Indeed's multi-billion-dollar platform and LinkedIn's dominant professional network. Market cap of $304M reflects severely diminished competitive position. Pipeline (1/2): The next-gen AI matching engine is the primary innovation driver, with management guiding to low single-digit revenue growth for FY2026 (up from flat) and EBITDA margins of 12-14% [1]. However, no major new product categories or market expansions have been announced. R&amp;D Intensity (1/1): ZipRecruiter is fundamentally a technology company with AI at its core, and engineering talent represents the majority of its remaining 800-person workforce.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ZipRecruiter's mission to 'actively connect people to their next great opportunity' is specific, socially valuable, and differentiates from generic tech companies [2]. Connecting job seekers with employers addresses a fundamental human need. CEO Ian Siegel has led the company for 16 years with a consistent vision around democratizing hiring. However, the mission has been secondary to survival during the 50% revenue contraction. Community Impact (0/2): No meaningful community programs or foundation activity identified. The company's social contribution is inherent in its marketplace — connecting people with jobs — but this is a commercial activity rather than deliberate community investment. Employee Retention (0/2): ZipRecruiter slashed its workforce by 39% in 2023 and has lost approximately 50% of employees over the past two years through layoffs and reorganizations [3]. Glassdoor reviews cite 'layoff' as a frequent theme, with employees reporting constant reorganizations regardless of individual performance. From ~1,300 employees to 800 today represents severe institutional knowledge loss. Insider Buying (1/2): CEO Siegel took personal pay cuts during COVID-era layoffs, demonstrating alignment during crisis [3]. However, insider ownership is only 4.9%, and no evidence of meaningful open-market insider purchases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ZipRecruiter's infrastructure reflects a company recovering from severe revenue contraction. The forward P/E of 25.6x (score 0.86) is moderate for a growth recovery, and YoY revenue growth of 5.2% (score 0.84) shows early stabilization [1][4]. However, the company has negative book value (-$1.03/share) making D/E uncalculable (score 0.0), profit margin is thin at 6.2% (score 0.31), and the 3-year revenue CAGR of -20.8% reflecting the 50% peak-to-trough decline scores 0.0 with 2x weight as a growth stock [4]. ROE is unavailable due to negative equity and is excluded. Forward PEG is unavailable and excluded. The stock clears the liquidity floor at $3.3M daily trading volume (884K shares x $3.70).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ZipRecruiter demonstrates mixed infinite-game characteristics — a genuine cause (connecting people with opportunities) sustained through 16 years of CEO leadership, but severely tested by the 50% revenue decline that triggered massive layoffs destroying organizational trust. The company's survival and AI-first pivot show existential flexibility, but the finite-game decisions (cutting 50% of staff, prioritizing margins over growth) reflect a company fighting to survive rather than playing to keep playing. The culture reset required after losing half the workforce represents a fundamental trust deficit that will take years to rebuild.</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(1.5/3): Connecting people with their next great opportunity is a genuine, socially meaningful cause that CEO Ian Siegel has championed for 16 years [2]. The cause is specific and differentiates from generic tech missions. However, the 50% revenue decline and massive layoffs suggest the cause has been subordinated to financial survival — the company's decisions over the past 3 years have been driven by cost-cutting rather than purpose. The cause exists but is not currently driving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ZipRecruiter's trust environment has been devastated by successive rounds of layoffs — 39% workforce reduction in 2023, with approximately 50% total headcount loss over two years [3]. Glassdoor reviews describe layoffs 'regardless of performance,' constant reorganizations, and a culture of uncertainty. Reducing from ~1,300 to 800 employees while maintaining operations requires the remaining team to absorb significant additional workload, creating burnout risk. Rebuilding organizational trust after this level of workforce disruption is a multi-year process.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ZipRecruiter's competitive response to LinkedIn and Indeed demonstrates willingness to learn from rivals' strengths. The company invested in AI matching to compete with LinkedIn's data advantage, adopted mobile-first design inspired by consumer apps, and acknowledged that the job market itself was the primary driver of revenue decline rather than blaming competitors [1]. The investment in AI during a severe downturn reflects competitive learning rather than defensive posturing.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ZipRecruiter's pivot from a job posting aggregator to an AI-powered two-sided marketplace represents genuine strategic evolution. The development and deployment of the next-generation AI matching engine during the worst hiring market in a decade shows willingness to invest in transformation rather than simply cutting costs [1]. However, the company has not made a truly existential pivot — it remains in the same market with the same basic model, enhanced by better technology.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in a next-generation AI matching engine during a 50% revenue decline demonstrates courage — the company prioritized long-term product improvement over short-term cost minimization [1]. CEO Siegel's personal pay cuts during layoffs show personal sacrifice. However, the massive workforce reductions also represent conventional cost-cutting, and the company has not made uniquely courageous strategic bets that distinguish it from peers facing similar market pressures.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ZipRecruiter at $3.70 (11.2x trailing P/E, $304M market cap) is a deeply discounted AI-powered hiring marketplace showing early signs of revenue recovery after a brutal 50% peak-to-trough decline [1]. Q2 2026 revenue of $118.1M (+5% YoY) beat guidance by $6M, adjusted EBITDA margins expanded to 12% (from 8% a year ago), and the next-generation AI matching engine increased qualified application volume by 34% QoQ [1]. The company has $174M in cash, management guided FY2026 to low single-digit growth with 12-14% EBITDA margins, and the hiring market is showing cyclical recovery signs. With a proprietary dataset of 4M+ businesses and 170M+ job seekers, ZipRecruiter's AI matching moat is deepening at precisely the moment the hiring cycle is turning. The Inspire Impact Score of 34 (ALIGNED) with positive attributions across Customer Welfare, Hiring Ethics, and Employee Wellbeing supports faith-based allocation.</w:t>
      </w:r>
    </w:p>
    <w:p>
      <w:pPr>
        <w:spacing w:after="120"/>
      </w:pPr>
      <w:r>
        <w:rPr>
          <w:rFonts w:ascii="Calibri" w:hAnsi="Calibri"/>
          <w:b w:val="0"/>
          <w:color w:val="3A4A28"/>
          <w:sz w:val="20"/>
        </w:rPr>
        <w:t>The bear case centers on structural competitive disadvantage and AI disruption risk. ZipRecruiter is a distant third behind Indeed and LinkedIn in online recruitment, and the 50% revenue decline from $905M (2022) to $449M (2025) may reflect permanent market share loss rather than purely cyclical pressure [1][4]. Forward P/E of 25.6x prices in a recovery that has barely begun — FY2026 guidance is for only low single-digit revenue growth. The company's negative book value and unavailable D/E ratio indicate a weakened balance sheet. AI poses a dual threat: AI job agents could disintermediate the marketplace model entirely, while LinkedIn's massive data advantage and AI investments give it structural advantages ZipRecruiter cannot match. The 50% workforce reduction over two years has destroyed institutional knowledge and organizational trust, making it harder to execute the AI pivot with a diminished team [3]. Forward EPS of $0.14 (down from $0.33 trailing) suggests near-term earnings pressure even as revenue stabilizes.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Hiring market cyclical recovery — ZipRecruiter's revenue is highly correlated with U.S. job postings volume, and any acceleration in hiring activity would drive outsized revenue growth from the current depressed base of $449M annualized [1]</w:t>
      </w:r>
    </w:p>
    <w:p>
      <w:pPr>
        <w:spacing w:before="40" w:after="40"/>
        <w:ind w:left="283"/>
      </w:pPr>
      <w:r>
        <w:rPr>
          <w:rFonts w:ascii="Calibri" w:hAnsi="Calibri"/>
          <w:b/>
          <w:color w:val="4A6B25"/>
          <w:sz w:val="20"/>
        </w:rPr>
        <w:t xml:space="preserve">2. </w:t>
      </w:r>
      <w:r>
        <w:rPr>
          <w:rFonts w:ascii="Calibri" w:hAnsi="Calibri"/>
          <w:b w:val="0"/>
          <w:color w:val="3A4A28"/>
          <w:sz w:val="20"/>
        </w:rPr>
        <w:t>Next-generation AI matching engine scaling — the 34% QoQ increase in qualified application volume suggests the new engine is creating measurable value for employers, which should improve retention, pricing power, and employer spend per posting [1]</w:t>
      </w:r>
    </w:p>
    <w:p>
      <w:pPr>
        <w:spacing w:before="40" w:after="40"/>
        <w:ind w:left="283"/>
      </w:pPr>
      <w:r>
        <w:rPr>
          <w:rFonts w:ascii="Calibri" w:hAnsi="Calibri"/>
          <w:b/>
          <w:color w:val="4A6B25"/>
          <w:sz w:val="20"/>
        </w:rPr>
        <w:t xml:space="preserve">3. </w:t>
      </w:r>
      <w:r>
        <w:rPr>
          <w:rFonts w:ascii="Calibri" w:hAnsi="Calibri"/>
          <w:b w:val="0"/>
          <w:color w:val="3A4A28"/>
          <w:sz w:val="20"/>
        </w:rPr>
        <w:t>EBITDA margin expansion from 9% (FY2025) to guided 12-14% (FY2026) demonstrates operating leverage on incremental revenue, and further margin improvement could drive a re-rating from distressed to profitable growth company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competitive disadvantage — ZipRecruiter is a distant third behind Indeed and LinkedIn with no clear path to narrowing the gap, and the 50% revenue decline from peak may reflect permanent market share loss rather than cyclical headwinds [1]</w:t>
      </w:r>
    </w:p>
    <w:p>
      <w:pPr>
        <w:spacing w:before="40" w:after="40"/>
        <w:ind w:left="283"/>
      </w:pPr>
      <w:r>
        <w:rPr>
          <w:rFonts w:ascii="Calibri" w:hAnsi="Calibri"/>
          <w:b/>
          <w:color w:val="4A6B25"/>
          <w:sz w:val="20"/>
        </w:rPr>
        <w:t xml:space="preserve">2. </w:t>
      </w:r>
      <w:r>
        <w:rPr>
          <w:rFonts w:ascii="Calibri" w:hAnsi="Calibri"/>
          <w:b w:val="0"/>
          <w:color w:val="3A4A28"/>
          <w:sz w:val="20"/>
        </w:rPr>
        <w:t>AI disruption of the marketplace model — AI job agents that autonomously search, apply, and negotiate could disintermediate job boards entirely, while LinkedIn's data moat and AI investments create asymmetric competitive advantages [2]</w:t>
      </w:r>
    </w:p>
    <w:p>
      <w:pPr>
        <w:spacing w:before="40" w:after="40"/>
        <w:ind w:left="283"/>
      </w:pPr>
      <w:r>
        <w:rPr>
          <w:rFonts w:ascii="Calibri" w:hAnsi="Calibri"/>
          <w:b/>
          <w:color w:val="4A6B25"/>
          <w:sz w:val="20"/>
        </w:rPr>
        <w:t xml:space="preserve">3. </w:t>
      </w:r>
      <w:r>
        <w:rPr>
          <w:rFonts w:ascii="Calibri" w:hAnsi="Calibri"/>
          <w:b w:val="0"/>
          <w:color w:val="3A4A28"/>
          <w:sz w:val="20"/>
        </w:rPr>
        <w:t>Organizational trust deficit — 50% workforce reduction over two years has devastated institutional knowledge, employee morale, and execution capability, creating cultural headwinds for the AI-first pivot that requires deep engineering talent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ZipRecruiter's core job marketplace faces meaningful AI disruption risk from multiple vectors [2]. AI-powered tools (ChatGPT, AI career agents) can automate resume writing, job searching, and application processes, potentially disintermediating the platform. LinkedIn's AI-enhanced professional network and Indeed's AI matching capabilities compete directly for both employer and job seeker attention. AI job agents that autonomously search, apply, and negotiate on behalf of job seekers could fundamentally alter the marketplace model. However, ZipRecruiter's proprietary dataset of 4M+ businesses and 170M+ job seekers provides a data moat, and the company IS an AI matching company — its core value proposition is AI-driven matching. The outcome is uncertain: AI is simultaneously ZipRecruiter's biggest threat and its primary competitive weapon. AI Opportunity (1/1): ZipRecruiter generates quantifiable AI revenue — the entire platform is powered by AI matching, and the next-gen engine's 34% increase in qualified application volume directly drove the Q2 2026 revenue beat [1]. The company was recognized by Fast Company for AI-driven hiring innovations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ZipRecruiter Q2 2026 Earnings — Revenue $118.1M (+5% YoY), EBITDA Margin 12%, AI Matching +34% QoQ, FY2026 Guidance Low Single-Digit Growth, Investing.com/BusinessWire,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ZipRecruiter AI Strategy and Innovation — Fast Company 2025 Most Innovative, 4M+ Businesses, 170M+ Job Seekers, CEO Ian Siegel Leadership, ZipRecruiter.com/TheKeyExecutives, 2025-2026</w:t>
      </w:r>
    </w:p>
    <w:p>
      <w:pPr>
        <w:spacing w:before="20" w:after="20"/>
        <w:ind w:left="170"/>
      </w:pPr>
      <w:r>
        <w:rPr>
          <w:rFonts w:ascii="Calibri" w:hAnsi="Calibri"/>
          <w:b/>
          <w:color w:val="4A6B25"/>
          <w:sz w:val="15"/>
        </w:rPr>
        <w:t xml:space="preserve">3. </w:t>
      </w:r>
      <w:r>
        <w:rPr>
          <w:rFonts w:ascii="Calibri" w:hAnsi="Calibri"/>
          <w:b w:val="0"/>
          <w:color w:val="3A4A28"/>
          <w:sz w:val="17"/>
        </w:rPr>
        <w:t>ZipRecruiter Layoffs and Culture — 39% Workforce Cut 2023, ~50% Total Reduction, Glassdoor Reviews, dot.la/Glassdoor/TeamBlind,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ZIP Key Statistics: Price $3.70, P/E 11.21, Forward P/E 25.59, Profit Margin 6.2%, Avg Volume 884K, Market Cap $304M,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