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GLBE</w:t>
      </w:r>
      <w:r>
        <w:rPr>
          <w:rFonts w:ascii="Calibri" w:hAnsi="Calibri"/>
          <w:b/>
          <w:color w:val="1A2010"/>
          <w:sz w:val="40"/>
        </w:rPr>
        <w:t xml:space="preserve">  Global-e Online Ltd.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2026-07-27 · Inspire: 45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Internet Retail · NASDAQ · Israel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Global-e Online provides a direct-to-consumer cross-border e-commerce platform enabling international shoppers to buy online and merchants to sell worldwide. The platform handles localization, payments, logistics, duties/taxes, and compliance for cross-border transactions across 200+ markets. Founded in 2013 by Amir Schlachet, Nir Debbi, and Shahar Tamari, headquartered in Petah Tikva, Israel. Q1 2026 revenue reached $252M (+33% YoY) with GMV of $1.74B (+40% YoY), and the company raised full-year 2026 guidance to $1.22-$1.28B revenue.</w:t>
      </w:r>
    </w:p>
    <w:p>
      <w:r>
        <w:rPr>
          <w:rFonts w:ascii="Calibri" w:hAnsi="Calibri"/>
          <w:b/>
          <w:color w:val="6E8450"/>
          <w:sz w:val="18"/>
        </w:rPr>
        <w:t>1,300 Employees · https://www.global-e.com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Global-e has grown revenue from $147M in 2020 to an estimated $1.25B in 2026 (approximately 45% 5yr CAGR), transforming from an Israeli startup to the dominant cross-border e-commerce platform [1]. Q1 2026 delivered $252M revenue (+33% YoY) with GMV surging 40% to $1.74B, beating guidance across all metrics [3]. The Shopify partnership was renewed as a multi-year strategic agreement in May 2025, cementing Global-e as the default cross-border solution for Shopify Plus merchants [2]. AI Deployment (1/2): CEO Schlachet specifically cited AI deployment across R&amp;D, data analysis, operational monitoring, customer support, and compliance during the Q1 2026 earnings call [3]. Internal AI tools have increased the company's capacity to ship features without adding headcount and reduced time to resolve technical and merchant support tickets — quantified operational improvements, though not external AI products. Market Share (2/2): Global-e is the category-defining independent cross-border e-commerce platform, powering international sales for Disney, Hugo Boss, and hundreds of premium brands, with the exclusive Shopify Managed Markets integration making it the default solution for Shopify's merchant base [1][2]. Product Pipeline (1/2): Raised full-year 2026 guidance to $1.22-$1.28B revenue and $8.53-$8.88B GMV, with CEO noting the company is 'slightly ahead of plan' toward long-term targets from its investor day [3]. Continuous platform improvements in localization, payments, and compliance, though no single transformative next-gen product with specific launch date. R&amp;D Intensity (1/1): Dedicated CTO (Yehiam Shinder) and CIO (Eden Zaharoni) structure with continuous platform innovation; AI tooling enabling higher feature velocity per engineer, indicating above-industry R&amp;D productivity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Global-e's purpose of making selling and buying internationally 'as simple as local e-commerce' — or making global commerce 'border-agnostic' — is clear, specific, and somewhat distinctive, connecting the platform to broader merchant and consumer empowerment across borders [2]. However, it does not articulate a deeply transformative vision beyond the commercial opportunity. Community Impact (1/2): Global-e's Board Nominating, Governance and Sustainability Committee oversees ESG strategy, with the company focusing on inclusive workplace culture and cybersecurity governance [4]. Inspire Insight rates GLBE at 45 (ALIGNED) with 15 positive attributions. However, no specific charitable programs or community investment dollar amounts were identified. Employee Retention (1/2): The co-founder trio (Schlachet, Tamari, Debbi) has worked together since 2013 — 13 years of leadership continuity. Internal promotions (Zaharoni CTO to CIO after 10+ years, Shinder promoted to CTO) signal employee development [2]. With ~1,300 employees generating $1.25B in revenue, the organization is extremely lean and high-performing. No specific retention metrics available. Insider Buying (0/2): Net insider selling observed — CEO Schlachet, COO Tamari, and President Debbi have all sold shares in recent quarters [5]. While co-founder selling is common post-IPO, the sustained pattern across all three founders scores zero on this dimension.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Growth stock metrics (no dividend, PEG excluded due to noisy early-stage earnings growth). Global-e's balance sheet is pristine: D/E of just 2.62% with minimal debt scores 1.0 [5]. ROE improved to 12.97% (scores 0.87 at 2x weight) as the company scales profitability [5]. Revenue growth is extraordinary — 33% YoY in Q1 2026 (scores 1.0) and approximately 38% 5-year CAGR (scores 1.0 at 2x weight) [1][3]. Forward P/E of 35.97x scores 0.60 — elevated but well below the 60x floor, reflecting the stock's re-rating from $31 to $38 since last screen [5]. Profit margin improved to 11.37% (scores 0.57), up from 7.1% three months ago as the platform's operating leverage takes hold [5]. Adjusted EBITDA of $50.2M in Q1 2026 grew 59% YoY with non-GAAP gross margin expanding 150bps to 47% [3]. Weighted sum 6.90/8 = 9. Liquidity: ~$59M daily dollar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Global-e demonstrates meaningful infinite game characteristics through its co-founder-led team with 13+ years of tenure, consistent vision of democratizing cross-border e-commerce, and patient platform-building approach that prioritized growth over profitability through 2024 [1]. The renewed Shopify multi-year partnership and raised 2026 guidance show the long-term strategy is working [2][3]. However, the company is still young (founded 2013) and has not been tested through a major crisis or leadership transition, and internal culture signals are mixed.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Global-e's vision of making international e-commerce 'border-agnostic' is a genuine and distinctive purpose that connects the company's technology to broader economic inclusion — enabling any brand to sell to any consumer anywhere [2]. The co-founders have held this vision consistently since 2013, and strategic decisions — including the Shopify partnership and sustained R&amp;D investment through years of losses — trace back to it. However, the cause hasn't been tested through a decade-scale crisis or leadership transition to earn the highest marks.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The co-founder trio has worked together since 2013, demonstrating exceptional leadership trust and stability. Internal promotions — Zaharoni from CTO to CIO after 10+ years, Shinder elevated to CTO — signal employee development and career progression [2]. With ~1,300 employees generating $1.25B in revenue, the team is highly productive. However, some employee feedback describes micro-management culture flowing from top leadership and internal politics, suggesting trust-based empowerment may be inconsistent across the organization [4]. Net assessment is adequate, not exceptional.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Global-e's partnership with Shopify — simultaneously a partner and a potential competitor — exemplifies Sinek's worthy rival concept. Rather than viewing Shopify's cross-border ambitions as a threat, Global-e embedded itself as the cross-border layer within Shopify's platform, turning rivalry into symbiosis [2]. The renewed multi-year partnership (May 2025) validates this approach. Management frames competition as motivation to deepen the platform's value rather than to defeat specific rivals.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Global-e has evolved from a standalone cross-border payments tool to a comprehensive platform handling localization, logistics, compliance, fraud detection, and merchant-of-record services — a meaningful expansion of scope [1]. The Borderfree acquisition from Pitney Bowes added enterprise capabilities. The company pivoted from direct sales to a platform-embedded model through Shopify, adapting its go-to-market strategy. However, the core business model has scaled successfully without requiring a truly existential pivot.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Global-e invested heavily in platform development for years before achieving profitability, turning net-income-positive for the first time in 2025 (from -$75.5M loss in 2024 to $68.3M profit) [1]. Management resisted pressure to optimize for short-term profitability, instead investing in the Shopify integration and platform expansion. Q1 2026 guidance was raised rather than banked, showing continued growth orientation over margin maximization [3]. However, the company hasn't faced a truly costly trade-off — growth and profitability are currently aligned.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Global-e is the category-defining platform for cross-border e-commerce, delivering accelerating growth with improving profitability. Q1 2026 revenue of $252M (+33% YoY) and GMV of $1.74B (+40% YoY) beat guidance across all metrics, prompting management to raise full-year 2026 guidance to $1.22-$1.28B revenue and $264.5-$289.5M adjusted EBITDA [3]. The balance sheet is pristine with D/E of just 2.62%, and profit margin has expanded from 7.1% to 11.37% as operating leverage takes hold [5]. The renewed multi-year Shopify partnership (May 2025) provides embedded distribution to the largest merchant platform globally [2]. At 36x forward earnings with 33% revenue growth and margin expansion, the valuation reflects the growth premium but the low PEG ratio suggests the stock is not overvalued relative to earnings trajectory. The co-founder team's 13-year tenure ensures strategic continuity, and an Inspire score of 45 (ALIGNED) with 15 positive attributions supports faith-based investment criteria.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valuation, platform dependency, and cultural concerns. The Forward P/E of 36x and trailing P/E of 912x reflect that GAAP profitability is still early-stage with heavy stock-based compensation distorting earnings [5]. Global-e's growth is significantly tied to the Shopify partnership — while the renewed agreement reduces near-term risk, any future restructuring of terms could impact economics. Net insider selling by all three co-founders signals that management may view the stock as fairly valued near current levels [5]. Cross-border e-commerce faces macro headwinds from tariffs, trade tensions, and potential regulatory changes that could dampen GMV growth. Employee feedback describes micro-management and internal politics from some quarters, which could limit organizational scalability as the team grows beyond 1,300 people [4]. AI-powered cross-border tools from Amazon, Shopify, or new entrants could compress Global-e's competitive moat over time, though the regulatory complexity of 200+ markets provides meaningful protection.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Raised full-year 2026 guidance to $1.22-$1.28B revenue and $264.5-$289.5M adjusted EBITDA after Q1 beat, with CEO noting company is 'slightly ahead of plan' toward long-term investor day targets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Non-GAAP gross margin expanding 150bps YoY to 47% in Q1 2026 with adjusted EBITDA growing 59% YoY to $50.2M, demonstrating accelerating operating leverage as the platform scales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AI deployment across R&amp;D, operations, and customer support increasing feature velocity and reducing resolution times, with the renewed Shopify multi-year partnership providing durable distribution growth [2][3]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Shopify platform dependency — while the May 2025 multi-year renewal reduces near-term risk, the concentration of growth through Shopify's merchant base creates structural single-partner risk if terms are renegotiated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Cross-border trade policy risk — escalating tariffs, trade tensions, and regulatory changes in key markets could dampen international e-commerce volumes and compress the 40% GMV growth trajectory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Net insider selling by all three co-founders (Schlachet, Tamari, Debbi) and elevated GAAP trailing P/E of 912x suggest the stock's valuation premium is fragile if growth decelerates or macro headwinds intensify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 — PROTECTED): Global-e's core platform handles cross-border duties, taxes, compliance, payments processing, and logistics orchestration across 200+ markets — processes involving deep regulatory complexity and physical-world logistics that are not easily replicated by generic AI [1]. The renewed multi-year Shopify partnership (May 2025) reduces the key platform dependency risk and signals that even Shopify — itself an AI-forward platform — chose to deepen the Global-e relationship rather than build in-house [2]. However, AI-powered localization and translation tools could commoditize portions of the service, and large platforms (Amazon, Shopify) could incrementally build native cross-border capabilities. The company's proprietary data on cross-border shopping behavior, payment preferences, and duty/tax rates across 200+ markets provides a data moat that grows with GMV. AI Opportunity (1/1): CEO Schlachet cited AI deployment across R&amp;D, data analysis, operational monitoring, customer support, and compliance on the Q1 2026 call, noting that AI tools increased feature shipping capacity without adding resources and reduced ticket resolution times [3]. While not external AI products, these represent quantifiable AI-driven operational improvements.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45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Global-e Online Full Year 2025 Earnings — $962M Revenue (+28% YoY), $6.57B GMV (+35%), $68.3M Net Income (First Profitable Year),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Global-e and Shopify Multi-Year Strategic Partnership Renewal — Managed Markets and 3P Solutions Extended, CEO/CTO Leadership Team, May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Global-e Online Q1 2026 Earnings Release — $252M Revenue (+33% YoY), $1.74B GMV (+40%), $50.2M Adj. EBITDA (+59%), Raised Full-Year Guidance,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Global-e ESG and Governance Disclosures, Glassdoor Employee Reviews — Board Sustainability Oversight, Workplace Culture Feedback,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StockAnalysis.com and Yahoo Finance — GLBE Key Statistics: Forward P/E 35.97x, ROE 12.97%, D/E 2.62%, Profit Margin 11.37%, accessed July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