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ZENA</w:t>
      </w:r>
      <w:r>
        <w:rPr>
          <w:rFonts w:ascii="Calibri" w:hAnsi="Calibri"/>
          <w:b/>
          <w:color w:val="1A2010"/>
          <w:sz w:val="40"/>
        </w:rPr>
        <w:t xml:space="preserve">  ZenaTech, Inc.</w:t>
      </w:r>
    </w:p>
    <w:p>
      <w:pPr>
        <w:spacing w:after="120"/>
      </w:pPr>
      <w:r>
        <w:rPr>
          <w:rFonts w:ascii="Calibri" w:hAnsi="Calibri"/>
          <w:b/>
          <w:color w:val="6E8450"/>
          <w:sz w:val="18"/>
        </w:rPr>
        <w:t>GROWTH SLEEVE · 2026-07-29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AI Drones · NASDAQ · Canada</w:t>
      </w:r>
    </w:p>
    <w:p>
      <w:pPr>
        <w:spacing w:after="80"/>
      </w:pPr>
      <w:r>
        <w:rPr>
          <w:rFonts w:ascii="Calibri" w:hAnsi="Calibri"/>
          <w:b w:val="0"/>
          <w:color w:val="3A4A28"/>
          <w:sz w:val="20"/>
        </w:rPr>
        <w:t>ZenaTech, Inc. is a technology company specializing in AI-powered drones, Drone-as-a-Service (DaaS), enterprise SaaS, and quantum computing solutions. The company completed 20 acquisitions in 2025, pivoting from enterprise SaaS to become primarily a drone company with 93% of revenue from the DaaS segment. ZenaTech established Zena AI, Inc. in Baton Rouge, Louisiana for AI and autonomy development targeting defense and homeland security applications. CEO Shaun Passley, Ph.D., holds 48.7% insider ownership. Incorporated in British Columbia, Canada; listed on NASDAQ.</w:t>
      </w:r>
    </w:p>
    <w:p>
      <w:r>
        <w:rPr>
          <w:rFonts w:ascii="Calibri" w:hAnsi="Calibri"/>
          <w:b/>
          <w:color w:val="6E8450"/>
          <w:sz w:val="18"/>
        </w:rPr>
        <w:t>100 Employees · https://www.zenatech.com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ZenaTech underwent a transformative pivot in 2025, completing 20 acquisitions to convert from an enterprise SaaS company to an AI drone and DaaS platform, growing FY2025 revenue 558% YoY to $12.9M with total assets expanding 188% to $99.8M [1]. Q1 2026 revenue surged 640% YoY to $8.4M, confirming continued momentum. This is a genuine company transformation, though growth is acquisition-driven rather than organic. AI Deployment (1/2): Zena AI, Inc. was established as a dedicated AI development center for autonomous navigation, multi-drone coordination, and real-time decision-making analytics [2]. AI capabilities are being integrated into drone fleet management, but deployed products remain early-stage and the distinction between marketing claims and operational AI is unclear. Market Share (0/2): At ~$20M TTM revenue and $131M market cap, ZenaTech has negligible market share in the commercial drone, DaaS, or defense drone verticals — vastly outscaled by Skydio, Shield AI, AeroVironment, and DJI [2]. Product Pipeline (1/2): US defense engagement is progressing with customer field demonstrations and planned ZenaDrone pilot programs in 2026, plus a quantum computing 5-qubit prototype expected operational in late 2026 [2]. Timelines are vague and the defense pipeline is pre-contract. R&amp;D Intensity (0/1): No disclosed R&amp;D spending figures; innovation appears funded primarily through acquisition rather than internal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ZenaTech's mission is technically oriented — 'mission-critical cloud-based applications integrated with smart hardware' and 'supporting evolving mission needs with scalable, AI-powered drone solutions to address national security priorities' [2]. This is a market description, not a genuine purpose statement. Interchangeable with any defense/drone startup. Community Impact (0/2): No evidence of charitable programs, foundation activity, or community investment. The company's scale (micro-cap, ~100 employees across acquired entities) limits community footprint. Employee Retention (0/2): No employee sentiment data available for a company this small. The 20 acquisitions in 12 months create significant integration strain across a lean corporate team that raises cultural concerns, but no specific retention or turnover data exists [1]. Insider Buying (1/2): CEO Shaun Passley holds 48.7% of outstanding shares, representing massive insider ownership and personal financial alignment with shareholders [3]. While this likely derives from founder equity rather than open-market purchases, the degree of skin-in-the-game is exceptional.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ZenaTech's balance sheet reflects a high-growth but deeply unprofitable company. FY2025 revenue of $12.9M (up 558% YoY) and Q1 2026 revenue of $8.4M (up 640% YoY) demonstrate explosive top-line growth driven by 20 acquisitions [1]. However, the company generated approximately -$48M in net losses on $12.9M in revenue for FY2025, resulting in ROE of -80.7% and a deeply negative profit margin [3]. D/E of approximately 19% is low as the company has funded growth primarily through equity rather than debt ($15.65M total debt vs ~$83M equity), providing financial flexibility [3]. Forward P/E and PEG are not calculable due to negative earnings. The sole positive contributors to infrastructure are the very low D/E ratio and the massive revenue growth YoY, which scores 1.0 on the metric scale. ROE, profit margin, and 5-year CAGR all score 0. Liquidity floor passes: ~1.5M avg volume x $1.49 = ~$2.2M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ZenaTech exhibits a predominantly finite game mindset. The 20-acquisition-in-12-months pace, constant press releases across drones, quantum computing, AI, and defense, and the simultaneous pursuit of every hot technology trend suggest a company focused on short-term market narrative and stock promotion rather than long-term value creation. The breadth of ambition far exceeds the company's scale, resources, and proven execution capability. Sinek would note the absence of a unifying purpose connecting the disparate pieces.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ZenaTech simultaneously pursues AI drones, DaaS, enterprise SaaS, quantum computing, and defense applications without a unifying vision that explains why these pieces fit together [1][2]. The national security framing ('supporting evolving mission needs') adds gravitas but the company has no major defense contracts to validate the narrative. The cause exists — technology for national security — but it is shallow and undifferentiated from dozens of defense-tech startups.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 lean corporate team managing 20+ acquired companies across multiple geographies, the organizational trust structure is stretched to breaking point. Rapid-fire acquisitions create massive integration challenges that typically require deep management bench strength — ZenaTech's scale raises serious questions about whether acquired employees receive adequate support, cultural integration, or strategic direction [1]. No employee sentiment data (Glassdoor, surveys) is available to assess internal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ZenaTech competes against Skydio, Shield AI, AeroVironment, and other well-capitalized drone companies with billions in defense contracts, but has not demonstrated how it differentiates against these rivals beyond press releases [2]. The competitive language focuses on market opportunity ('$200B+ addressable market') rather than learning from competitors' strengths or improving based on competitive dynamics. This is a finite competitive frame.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enterprise SaaS to AI drones through 20 acquisitions represents genuine strategic flexibility — the company fundamentally changed what it does in 12 months [1]. However, this may reflect opportunism (chasing the drone/AI narrative) rather than a purpose-driven transformation. The pivot was driven by market opportunity, not by a Just Cause demanding a new strategic direction.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20+ acquisitions as a micro-cap startup, establishing a dedicated AI division, and targeting US defense contracts requires boldness. CEO Passley's 48.7% ownership stake means he bears personal consequences for these bets [2]. However, spending heavily while generating massive losses (-$48M on $12.9M revenue) without any proven path to profitability may be aggressive capital destruction rather than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ZenaTech is a micro-cap ($131M) technology company that completed a remarkable transformation in 2025, pivoting from enterprise SaaS to become an AI drone and Drone-as-a-Service platform through 20 acquisitions, driving FY2025 revenue to $12.9M (up 558% YoY) with total assets growing 188% to $99.8M [1]. Q1 2026 continued the acceleration with $8.4M in revenue (up 640% YoY), and 93% of revenue now comes from the DaaS segment. The company established Zena AI, Inc. for defense and homeland security AI applications and is progressing toward US defense customer field demonstrations and pilot programs in 2026 [2]. CEO Passley's 48.7% insider ownership provides extreme alignment, and at $1.49 per share ($131M market cap), any defense contract win could drive outsized returns.</w:t>
      </w:r>
    </w:p>
    <w:p>
      <w:pPr>
        <w:spacing w:after="120"/>
      </w:pPr>
      <w:r>
        <w:rPr>
          <w:rFonts w:ascii="Calibri" w:hAnsi="Calibri"/>
          <w:b w:val="0"/>
          <w:color w:val="3A4A28"/>
          <w:sz w:val="20"/>
        </w:rPr>
        <w:t>The bear case centers on execution risk and financial sustainability. ZenaTech generated approximately -$48M in net losses on $12.9M in FY2025 revenue — a staggering -372% profit margin — meaning the company destroys roughly $4 in value for every $1 in revenue [3]. ROE of -80.7% confirms ongoing equity destruction. The stock has declined 76% from its 52-week high of $7.11 to $1.49, suggesting the market is deeply skeptical despite explosive revenue growth [3]. Twenty acquisitions in 12 months with a lean corporate team creates severe integration risk, and the company's simultaneous pursuit of drones, AI, quantum computing, SaaS, and defense applications — each competing against vastly better-funded rivals (Skydio, Shield AI, AeroVironment, IBM, Google) — spreads resources dangerously thin. With $4.36M in cash against $15.65M in debt, additional dilutive capital raises are likely. The growth narrative may be promotional rather than substantive — revenue growth is acquisition-driven, not organic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defense contract award or successful pilot program for ZenaDrone products would provide revenue visibility, credibility, and a potential re-rating from speculative micro-cap to legitimate defense technology provider</w:t>
      </w:r>
    </w:p>
    <w:p>
      <w:pPr>
        <w:spacing w:before="40" w:after="40"/>
        <w:ind w:left="283"/>
      </w:pPr>
      <w:r>
        <w:rPr>
          <w:rFonts w:ascii="Calibri" w:hAnsi="Calibri"/>
          <w:b/>
          <w:color w:val="4A6B25"/>
          <w:sz w:val="20"/>
        </w:rPr>
        <w:t xml:space="preserve">2. </w:t>
      </w:r>
      <w:r>
        <w:rPr>
          <w:rFonts w:ascii="Calibri" w:hAnsi="Calibri"/>
          <w:b w:val="0"/>
          <w:color w:val="3A4A28"/>
          <w:sz w:val="20"/>
        </w:rPr>
        <w:t>Demonstration of organic revenue growth and a credible path to profitability across the integrated DaaS portfolio, validating that the 20-acquisition rollup creates real operating leverage beyond revenue stacking</w:t>
      </w:r>
    </w:p>
    <w:p>
      <w:pPr>
        <w:spacing w:before="40" w:after="40"/>
        <w:ind w:left="283"/>
      </w:pPr>
      <w:r>
        <w:rPr>
          <w:rFonts w:ascii="Calibri" w:hAnsi="Calibri"/>
          <w:b/>
          <w:color w:val="4A6B25"/>
          <w:sz w:val="20"/>
        </w:rPr>
        <w:t xml:space="preserve">3. </w:t>
      </w:r>
      <w:r>
        <w:rPr>
          <w:rFonts w:ascii="Calibri" w:hAnsi="Calibri"/>
          <w:b w:val="0"/>
          <w:color w:val="3A4A28"/>
          <w:sz w:val="20"/>
        </w:rPr>
        <w:t>Completion of the 5-qubit quantum computing prototype in late 2026 could attract partnership interest from defense primes seeking quantum sensing and optimization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operating losses (-$48M net loss on $12.9M revenue, -372% profit margin) with only $4.36M cash on hand creates material going-concern risk and near-certainty of dilutive equity raises at the depressed $1.49 share price</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failure — 20 deals in 12 months with a lean corporate team creates severe execution risk, potential for value destruction, and operational chaos across disparate architecture/engineering firms</w:t>
      </w:r>
    </w:p>
    <w:p>
      <w:pPr>
        <w:spacing w:before="40" w:after="40"/>
        <w:ind w:left="283"/>
      </w:pPr>
      <w:r>
        <w:rPr>
          <w:rFonts w:ascii="Calibri" w:hAnsi="Calibri"/>
          <w:b/>
          <w:color w:val="4A6B25"/>
          <w:sz w:val="20"/>
        </w:rPr>
        <w:t xml:space="preserve">3. </w:t>
      </w:r>
      <w:r>
        <w:rPr>
          <w:rFonts w:ascii="Calibri" w:hAnsi="Calibri"/>
          <w:b w:val="0"/>
          <w:color w:val="3A4A28"/>
          <w:sz w:val="20"/>
        </w:rPr>
        <w:t>Narrative over substance risk — simultaneous pursuit of AI drones, DaaS, quantum computing, SaaS, and defense without profitability or major contracts in any vertical suggests promotional strategy; stock down 76% from 52-week high reflects market skepticism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ZenaTech's core DaaS business involves physical drone operations — aerial surveying, inspections, mapping for architecture and engineering clients — that AI cannot substitute. Physical drone services require hardware deployment, on-site operations, FAA compliance, and real-world field work that exist beyond AI's reach [1]. The defense drone products, if successful, would also operate in the physical world with regulatory barriers (ITAR, defense procurement) that protect against pure AI disruption. AI is ZenaTech's enabler, not its threat — the company uses AI for autonomous navigation, fleet coordination, and analytics rather than competing against it. However, better-funded AI drone competitors (Skydio, Shield AI) could outcompete ZenaTech on technology, and the acqui-hired architecture/engineering firms' core work could see AI-driven efficiency gains that reduce demand for drone surveys. AI Opportunity (1/1): ZenaTech generates quantifiable AI-related revenue — 93% of its $12.9M FY2025 revenue came from the DaaS segment, which integrates AI-powered drone fleet management and analytics. Zena AI, Inc. was established specifically to commercialize AI for defense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ZenaTech CEO Shareholder Letter — FY2025 Revenue $12.9M (558% YoY), 20 Acquisitions, Total Assets $99.8M, DaaS Segment — globenewswire.com, May 5, 2026</w:t>
      </w:r>
    </w:p>
    <w:p>
      <w:pPr>
        <w:spacing w:before="20" w:after="20"/>
        <w:ind w:left="170"/>
      </w:pPr>
      <w:r>
        <w:rPr>
          <w:rFonts w:ascii="Calibri" w:hAnsi="Calibri"/>
          <w:b/>
          <w:color w:val="4A6B25"/>
          <w:sz w:val="15"/>
        </w:rPr>
        <w:t xml:space="preserve">2. </w:t>
      </w:r>
      <w:r>
        <w:rPr>
          <w:rFonts w:ascii="Calibri" w:hAnsi="Calibri"/>
          <w:b w:val="0"/>
          <w:color w:val="3A4A28"/>
          <w:sz w:val="17"/>
        </w:rPr>
        <w:t>ZenaTech Corporate Press Releases — Zena AI Division, Defense Field Demonstrations, Q1 2026 640% Revenue Growth, ZenaDrone Portfolio — zenatech.com,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Simply Wall St, Yahoo Finance — ZENA Financial Statistics, $1.49 Price, $131M Market Cap, ROE -80.7%, D/E 19%,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