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ZETA</w:t>
      </w:r>
      <w:r>
        <w:rPr>
          <w:rFonts w:ascii="Calibri" w:hAnsi="Calibri"/>
          <w:b/>
          <w:color w:val="1A2010"/>
          <w:sz w:val="40"/>
        </w:rPr>
        <w:t xml:space="preserve">  Zeta Global Holdings Corp.</w:t>
      </w:r>
    </w:p>
    <w:p>
      <w:pPr>
        <w:spacing w:after="120"/>
      </w:pPr>
      <w:r>
        <w:rPr>
          <w:rFonts w:ascii="Calibri" w:hAnsi="Calibri"/>
          <w:b/>
          <w:color w:val="6E8450"/>
          <w:sz w:val="18"/>
        </w:rPr>
        <w:t>GROWTH SLEEVE · 2026-08-22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Zeta Global is an AI-powered marketing technology platform that combines the industry's 3rd largest proprietary data set with artificial intelligence to help enterprises acquire, grow, and retain customers. The platform enables personalized marketing at scale through identity resolution, predictive analytics, and AI-driven campaign optimization. Founded by serial entrepreneur David Steinberg (7 companies, 30+ year career), Zeta has achieved 19 consecutive beat-and-raise quarters. Q2 2026 revenue was $443M (+44% YoY) with adjusted EBITDA of $92M (+56% YoY). The company launched Athena by Zeta, an AI agent platform that drove 7X more agent interactions in its first week. Full-year 2026 guidance was raised to $1.818B revenue (+39% YoY). Market cap is approximately $7.3B.</w:t>
      </w:r>
    </w:p>
    <w:p>
      <w:r>
        <w:rPr>
          <w:rFonts w:ascii="Calibri" w:hAnsi="Calibri"/>
          <w:b/>
          <w:color w:val="6E8450"/>
          <w:sz w:val="18"/>
        </w:rPr>
        <w:t>3,300 Employees · https://zetaglobal.com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Zeta has scaled from ~$390M revenue at its 2021 IPO to $1.57B LTM, accelerating growth from ~30% to 50% YoY in Q1 2026 — 19 consecutive beat-and-raise quarters demonstrate exceptional execution [1]. The transformation from a data analytics company to a full AI marketing platform represents a significant business model evolution. However, this is scaling within the same category (martech) rather than a transformative industry pivot. AI Deployment (2/2): Zeta IS an AI company — the Athena by Zeta platform launched in 2026 and drove greater than 7X more agent interactions, accounting for over 60% of AI platform usage in its first week [1]. Customers report an average 600% return on marketing spend. AI is the core product, not an add-on — identity resolution, predictive analytics, and campaign optimization are all AI-powered with measurable revenue impact. Market Share (1/2): Zeta holds the industry's 3rd largest proprietary data set for marketing technology and has grown to 189 super-scaled customers (up 19% YoY) with ARPU of $1.7M (+21% YoY) [1]. However, Zeta competes against much larger players — Salesforce Marketing Cloud, Adobe Experience Cloud, The Trade Desk — and does not hold category leadership at their scale. Product Pipeline (2/2): Athena by Zeta is a named next-gen AI agent platform with specific launch data and measurable results — 7X agent interactions, 60% AI platform usage adoption, and clear revenue visibility from the $1.818B full-year guidance [1]. The platform roadmap includes expanding AI agents across the marketing workflow. R&amp;D Intensity (1/1): Zeta invests heavily in AI and data science, with R&amp;D spending significantly above industry averages for marketing technology companies given its AI-first architecture and proprietary data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Zeta's purpose — empowering businesses to acquire, grow, and retain customers through AI and data — is clear and identifies what the company does and for whom, but lacks a deeper purpose that transcends commercial outcomes [2]. Steinberg's vision of one-to-one marketing at scale where 'every message to every consumer is tailored' is technologically ambitious but ultimately describes a business outcome (better marketing) rather than a transformative societal purpose. The mission differentiates from generic martech positioning but does not inspire beyond the industry. Community Impact (0/2): No evidence of significant charitable programs, foundation, or community investment beyond the core business function. Zeta's public communications focus on product capabilities and financial results rather than social impact. Employee Retention (0/2): No specific employee retention, turnover, or tenure data available. Zeta has 3,300 employees and is growing rapidly, but no evidence of exceptional retention or purpose-driven culture was identified. Insider Buying (0/2): No evidence of meaningful net insider buying in the last 12 months. Steinberg holds significant founder equity but no recent net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Zeta's strongest attributes are its exceptional revenue growth — 44% YoY in Q2 2026 and an estimated 5-year CAGR of ~35%, both far exceeding the 10% target [1]. D/E of 24% is well below the 70% target, and the Forward PEG of 0.78 is below the 1.0 target, indicating strong growth relative to valuation [4]. The primary drags are the near-zero GAAP profitability — profit margin of -0.14% and ROE of -0.27%, both at or near the floor — reflecting the company's investment-heavy phase as it transitions to GAAP profitability (Q2 2026 achieved first GAAP net income of $8M) [1]. Forward P/E of 26.62 is above the 20x target but within the scoring range. The stock clears the liquidity floor with approximately $267M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Zeta under Steinberg demonstrates strong financial execution but a fundamentally finite orientation in Sinek's framework. The company's 19 consecutive beat-and-raise quarters, 50% revenue acceleration, and Athena platform launch show exceptional business building, but the purpose — better marketing technology — does not constitute a Just Cause that inspires sacrifice beyond commercial outcomes. Steinberg's competitive language emphasizes 'winning' and market positioning rather than learning from rivals or advancing a transcendent purpose. The company is built to grow, not necessarily built to endure through purpose — and Sinek would note that growth orientation alone, however impressive, is a 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Zeta's purpose — empowering businesses to connect with consumers through AI and data — exists but is shallow in Sinek's framework [2]. Steinberg articulates a vision of one-to-one marketing at scale, which is technologically compelling but describes a commercial outcome rather than a future state worth sacrificing for. 'Better marketing' does not meet Sinek's criteria for a Just Cause — it is not resilient beyond the current technology cycle, not service-oriented toward something bigger than the company, and not idealistic enough to inspire people to join for the cause rather than the compensation.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Steinberg's stated leadership philosophy — 'hire the best people that are specialists in their field, always keep a forward-looking mindset toward innovation' — and his emphasis that his most important job is to 'hire, recruit, train, and empower exceptional people' suggest an empowerment-oriented culture [2]. The company has 3,300 employees and is growing rapidly with no evidence of mass layoffs, organizational instability, or cultural dysfunction. However, no specific data on employee retention, voluntary turnover, tenure, or psychological safety was identified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Steinberg's public commentary positions Zeta as creating advantages that competitors lack — 'companies combining inference-based AI with proprietary data will create enormous value while companies that don't will find themselves at a significant disadvantage' [2]. This framing is about winning vs. losing, not about learning from competitors' strengths. No evidence that Zeta acknowledges what Salesforce, Adobe, or The Trade Desk do better or uses competitive insights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Steinberg has demonstrated meaningful flexibility across his 30+ year career — founding 7 companies, taking 2 public, selling 4, and evolving Zeta from a data analytics platform to an AI-first marketing platform [2]. The Athena by Zeta launch represents genuine product reinvention, shifting from traditional data-driven marketing to agentic AI. However, Zeta has always operated within the marketing technology space — there has been no existential pivot that abandoned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Steinberg invested heavily in AI and proprietary data infrastructure years before generative AI became mainstream, a bet that is now paying off with 50% revenue acceleration [1]. The Athena platform launch represented a significant R&amp;D commitment with uncertain payoff. The company maintained investment discipline through the 2022-2023 tech downturn rather than cutting for short-term profitability. However, no evidence of the kind of costly, cause-driven sacrifices that define a 2-point score — Steinberg's decisions are strategically sound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Zeta at 26.62x forward earnings with a PEG of 0.78 is a high-growth AI platform achieving 44-50% revenue acceleration with improving profitability — 19 consecutive beat-and-raise quarters and full-year 2026 guidance raised to $1.818B (+39% YoY) [1]. Adjusted EBITDA of $92M in Q2 2026 (+56% YoY) at a 20.7% margin demonstrates operating leverage in the model, and the company achieved its first GAAP net income ($8M) in Q2. The Athena AI agent platform is a product inflection — 7X more agent interactions and 60%+ AI platform usage adoption in week one suggest a step-function improvement in platform capabilities that could drive further customer expansion and ARPU growth [1]. Super-scaled customers at 189 (+19% YoY) with $1.7M ARPU (+21% YoY) show deep enterprise penetration. Free cash flow of $224M TTM provides self-funding growth without dilution. Founder-CEO Steinberg's 30+ year track record of building and scaling technology companies provides execution confidence.</w:t>
      </w:r>
    </w:p>
    <w:p>
      <w:pPr>
        <w:spacing w:after="120"/>
      </w:pPr>
      <w:r>
        <w:rPr>
          <w:rFonts w:ascii="Calibri" w:hAnsi="Calibri"/>
          <w:b w:val="0"/>
          <w:color w:val="3A4A28"/>
          <w:sz w:val="20"/>
        </w:rPr>
        <w:t>The bear case centers on valuation risk, competitive intensity, and the transition from growth to sustained profitability. Forward P/E of 26.62 prices in substantial continued growth — any deceleration from 44% could trigger meaningful multiple compression, especially with short interest at 10.5% creating potential selling pressure [4]. Zeta competes against Salesforce Marketing Cloud ($5B+ marketing revenue), Adobe Experience Cloud, The Trade Desk, and increasingly Google and Meta's own AI marketing tools — all with larger data sets, broader distribution, and deeper pockets. GAAP profitability remains marginal at -0.14% net margin, with adjusted metrics excluding substantial stock-based compensation. The company's sensitivity to data privacy regulation is a structural risk — Zeta collects sensitive consumer data including race/ethnicity, health conditions, and religion for audience targeting, which faces increasing regulatory scrutiny under evolving privacy frameworks [3]. Revenue growth decelerated from 50% in Q1 to 44% in Q2, and while still exceptional, the trend bears monitoring. The Inspire Impact Score of 39 (ALIGNED) is a positive for faith-based investors, though data practices warrant ongoing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Athena AI agent platform drove 7X more agent interactions and 60% AI platform usage in its first week — if Athena accelerates enterprise adoption and ARPU expansion, it could sustain 40%+ revenue growth through 2027 and justify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First GAAP net income ($8M) in Q2 2026 marks the inflection to sustained profitability — full-year GAAP net income guidance would re-rate the stock from loss-making growth to profitable compounder, potentially expanding the investor base [1]</w:t>
      </w:r>
    </w:p>
    <w:p>
      <w:pPr>
        <w:spacing w:before="40" w:after="40"/>
        <w:ind w:left="283"/>
      </w:pPr>
      <w:r>
        <w:rPr>
          <w:rFonts w:ascii="Calibri" w:hAnsi="Calibri"/>
          <w:b/>
          <w:color w:val="4A6B25"/>
          <w:sz w:val="20"/>
        </w:rPr>
        <w:t xml:space="preserve">3. </w:t>
      </w:r>
      <w:r>
        <w:rPr>
          <w:rFonts w:ascii="Calibri" w:hAnsi="Calibri"/>
          <w:b w:val="0"/>
          <w:color w:val="3A4A28"/>
          <w:sz w:val="20"/>
        </w:rPr>
        <w:t>Super-scaled customer ARPU growing 21% YoY to $1.7M demonstrates deepening enterprise relationships and cross-sell/upsell momentum that could compound as AI agent capabilities expand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intensity from Big Tech (Google, Meta, Salesforce, Adobe) deploying AI-powered marketing tools with larger data sets and broader distribution could compress Zeta's growth and margins as AI democratizes the marketing tech landscape [2]</w:t>
      </w:r>
    </w:p>
    <w:p>
      <w:pPr>
        <w:spacing w:before="40" w:after="40"/>
        <w:ind w:left="283"/>
      </w:pPr>
      <w:r>
        <w:rPr>
          <w:rFonts w:ascii="Calibri" w:hAnsi="Calibri"/>
          <w:b/>
          <w:color w:val="4A6B25"/>
          <w:sz w:val="20"/>
        </w:rPr>
        <w:t xml:space="preserve">2. </w:t>
      </w:r>
      <w:r>
        <w:rPr>
          <w:rFonts w:ascii="Calibri" w:hAnsi="Calibri"/>
          <w:b w:val="0"/>
          <w:color w:val="3A4A28"/>
          <w:sz w:val="20"/>
        </w:rPr>
        <w:t>Data privacy regulatory risk — Zeta collects sensitive consumer data including race/ethnicity, health conditions, and religion for audience targeting, which faces increasing scrutiny under evolving global privacy frameworks and could restrict the company's data advantage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50% (Q1) to 44% (Q2) with GAAP net margin still near breakeven at -0.14% — Forward P/E of 26.62 prices in sustained high growth, and any further deceleration could trigger multiple compression with 10.5% short interest amplifying selling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Zeta occupies an unusual position — as an AI-native marketing platform, it IS the AI infrastructure rather than a company being disrupted by AI. The proprietary data set (3rd largest in marketing tech) and AI models trained on it create a competitive moat that generic AI tools cannot easily replicate [2]. Customer switching costs are high once enterprises integrate Zeta's data and AI into their marketing workflows, and the 189 super-scaled customers with $1.7M ARPU demonstrate deep platform dependency. However, AI democratization poses a real threat — Google, Meta, Salesforce, and Adobe all deploy AI-powered marketing tools with larger data sets and broader distribution. OpenAI and other foundation model providers could enable startups to build competing AI marketing platforms more cheaply. Zeta's moat is its proprietary data and customer relationships, not its AI models per se, and that moat could narrow as AI commoditizes. AI Opportunity (1/1): Zeta generates 100% of its revenue through AI-powered technology. The Athena platform drove 7X more agent interactions, customers report 600% return on marketing spend, and the AI capabilities are directly responsible for the 44% revenue growth and customer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Zeta Global Q1 and Q2 2026 Earnings — Q2 Revenue $443M (+44%), Adj. EBITDA $92M (+56%), GAAP Net Income $8M, Q1 Revenue $396.3M (+50%), Full-Year Revenue Guidance $1.818B, 19th Consecutive Beat-and-Raise, Athena Platform Launch — Zeta Investor Relations,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David Steinberg and Zeta Global Leadership — Serial Entrepreneur (7 Companies, 30+ Years), AI-Powered Marketing Vision, 3rd Largest Proprietary Data Set, Hiring Philosophy — BBNTimes, IdeaMensch, WheelieInvestor, 2026</w:t>
      </w:r>
    </w:p>
    <w:p>
      <w:pPr>
        <w:spacing w:before="20" w:after="20"/>
        <w:ind w:left="170"/>
      </w:pPr>
      <w:r>
        <w:rPr>
          <w:rFonts w:ascii="Calibri" w:hAnsi="Calibri"/>
          <w:b/>
          <w:color w:val="4A6B25"/>
          <w:sz w:val="15"/>
        </w:rPr>
        <w:t xml:space="preserve">3. </w:t>
      </w:r>
      <w:r>
        <w:rPr>
          <w:rFonts w:ascii="Calibri" w:hAnsi="Calibri"/>
          <w:b w:val="0"/>
          <w:color w:val="3A4A28"/>
          <w:sz w:val="17"/>
        </w:rPr>
        <w:t>Zeta Global ESG and Data Privacy — Consumer Data Collection Practices (Race/Ethnicity, Health, Religion), Privacy Policy, Regulatory Compliance — SEC 10-K Filing, Fintel, Lexology,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ZETA Key Statistics: Forward P/E 26.62x, PEG 0.78, D/E 24%, ROE -0.27%, Profit Margin -0.14%, Stock Price $29.07, Short Interest 10.5%,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