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EVH</w:t>
      </w:r>
      <w:r>
        <w:rPr>
          <w:rFonts w:ascii="Calibri" w:hAnsi="Calibri"/>
          <w:b/>
          <w:color w:val="1A2010"/>
          <w:sz w:val="40"/>
        </w:rPr>
        <w:t xml:space="preserve">  Evolent Health, Inc.</w:t>
      </w:r>
    </w:p>
    <w:p>
      <w:pPr>
        <w:spacing w:after="120"/>
      </w:pPr>
      <w:r>
        <w:rPr>
          <w:rFonts w:ascii="Calibri" w:hAnsi="Calibri"/>
          <w:b/>
          <w:color w:val="6E8450"/>
          <w:sz w:val="18"/>
        </w:rPr>
        <w:t>GROWTH SLEEVE · 2026-09-03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Evolent Health provides value-based specialty care solutions and population health services to health plans and provider organizations across the United States. The company offers specialty care management in oncology, cardiology, and musculoskeletal markets, along with administrative services and its proprietary Identifi technology platform. Q2 2026 revenue surged 46.9% YoY to $652.5M, with raised full-year guidance of $2.6-2.7B. A new oncology Performance Suite partnership covering 1.5 million lives across 11 states is expected to generate ~$300M in annualized revenue. Oncology now represents 65% of revenue, up from 36% in 2025.</w:t>
      </w:r>
    </w:p>
    <w:p>
      <w:r>
        <w:rPr>
          <w:rFonts w:ascii="Calibri" w:hAnsi="Calibri"/>
          <w:b/>
          <w:color w:val="6E8450"/>
          <w:sz w:val="18"/>
        </w:rPr>
        <w:t>4,800 Employees · https://www.evolenthealth.com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Evolent has executed a significant strategic pivot from a broad value-based care platform to a focused specialty care management company, highlighted by the divestiture of Evolent Care Partners to Privia Health [1]. Q2 2026 revenue surged 46.9% YoY to $652.5M with oncology now representing 65% of revenue, up from 36% in 2025 — a fundamental revenue mix transformation [2]. The new oncology Performance Suite partnership covering 1.5M lives across 11 states ($300M annualized) validates commercial momentum. AI Deployment (1/2): Evolent's Identifi technology platform uses data analytics and clinical decision support for specialty care management. The March 2026 appointment of Archie Mayani as CPO — a healthcare AI innovator with two decades of experience building AI-driven clinical products — signals deepening AI commitment [3]. These are operational analytics tools rather than standalone AI products. Market Share (1/2): Evolent holds meaningful positions in oncology, cardiology, and MSK care management, with the 1.5M-life oncology partnership demonstrating competitive strength. However, Optum and Evernorth have vastly greater scale. Product Pipeline (2/2): Raised FY2026 guidance to $2.6-2.7B revenue with $120-135M adjusted EBITDA. Guided 25%+ revenue growth and $150M+ EBITDA for 2027 [2]. The $300M oncology partnership provides specific near-term visibility. R&amp;D Intensity (1/1): Technology investment in Identifi platform and AI-driven clinical analytics is consistent with health IT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Evolent's mission to enable value-based care — aligning incentives to improve patient outcomes while reducing costs — addresses a genuine systemic problem in U.S. healthcare [4]. The mission is meaningful and connects the company's work to something larger (fixing healthcare), but it is shared by dozens of health IT competitors (Aledade, Privia, Agilon) and does not distinctively differentiate Evolent. Community Impact (1/2): Evolent's specialty care programs demonstrably improve patient outcomes in oncology, cardiology, and MSK — clinical impact is the core business model. The new oncology partnership covering 1.5M lives creates measurable patient impact. Charitable giving and community investment beyond the business model are modest. Employee Retention (0/2): Evolent's ~4,800-person workforce has navigated significant organizational change including the Care Partners divestiture, strategic narrowing, and a stock price that fell from $30+ to under $5, likely eroding equity-based retention. No specific retention data available. Insider Buying (2/2): Co-Founder and CEO Seth Blackley purchased $498K worth of shares at $9.01/share, and insiders bought without selling over the past year [5]. This is meaningful conviction from the founder at a time of stock price distress.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primary bright spots are Forward P/E of 18.1x (scoring 1.0 against the 20x target) and explosive revenue growth of 46.9% YoY (scoring 1.0) [2][6]. However, the company remains deeply unprofitable: ROE of -79.9% (scoring 0.0 at 2x weight) and profit margin of -24.08% (scoring 0.0) reflect persistent net losses — Q2 2026 net loss was $28.4M despite $652.5M in revenue [2]. D/E of 252.19% is elevated, scoring 0.208 against the 70% target and 300% floor. PEG ratio and 5-year revenue CAGR are unavailable and excluded. Available weighted sum: 2.208/6 = 4. Liquidity floor cleared at ~$12.2M daily dollar volume, though the $4.80 stock price creates micro-cap execution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Evolent Health's mission to transform healthcare through value-based care represents a genuine infinite game aspiration — fixing systemic healthcare incentive misalignment is a generational challenge. The company has demonstrated existential flexibility by divesting primary care to focus on specialty care management, and CEO Blackley's insider buying at $9.01/share signals personal conviction in the long game. However, persistent unprofitability, a $4.80 stock price (down from $30+), and the ongoing fight for financial survival create tension between infinite-game aspirations and near-term survival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Evolent's cause — transforming U.S. healthcare from fee-for-service to value-based models that align incentives around patient outcomes — is genuine, important, and partially lived through specialty care programs serving millions of patients [4]. The decision to divest primary care and double down on specialty care reflects strategic clarity driven by the cause rather than financial engineering. CEO Blackley's $498K insider purchase at distressed prices demonstrates personal conviction [5]. However, the cause is shared with many competitors and has not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Evolent's ~4,800-person workforce has navigated significant organizational change — the Care Partners divestiture, strategic narrowing to specialty care, and a stock price collapse from $30+ to under $5 [1]. The appointment of Archie Mayani as CPO and retention of key leadership suggests organizational stability at the top. However, declining equity compensation value likely pressures retention, and no specific employee satisfaction or tenure data distinguishes Evolent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Evolent competes against Optum, Evernorth, and other value-based care enablers with a learning-oriented mindset. The decision to divest primary care and focus on specialty management where Evolent has differentiated capabilities reflects competitive self-awareness — acknowledging that rivals like Privia Health are better positioned for primary care delivery. The company frames competition as motivation to deepen specialty care expertise rather than attempting to out-scale hyperscale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Evolent Care Partners to Privia Health and pivot to specialty-only care management represents meaningful strategic flexibility — willingness to exit a business unit to concentrate on higher-conviction opportunities [1]. The revenue mix transformation (oncology from 36% to 65% of revenue in one year) shows genuine business model evolution. However, the pivot was partly forced by financial necessity, and the specialty care focus is a narrowing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committed to specialty-only focus by divesting primary care, accepting a smaller revenue base to pursue a more defensible market position [1]. CEO Blackley personally invested $498K in shares at $9.01 during stock price distress — putting personal capital behind conviction [5]. The $300M oncology partnership covering 1.5M lives demonstrates execution on the strategic bet. However, persistent unprofitability after years of operation raises questions about whether the courage extends to achieving sustainable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Evolent Health at $4.80/share with Q2 2026 revenue surging 46.9% YoY to $652.5M represents a high-growth specialty care management company approaching a profitability inflection [2]. Raised FY2026 guidance of $2.6-2.7B revenue with $120-135M adjusted EBITDA, plus 25%+ revenue growth and $150M+ EBITDA guided for 2027, provides a clear trajectory toward sustainable economics. The new oncology Performance Suite partnership covering 1.5M lives ($300M annualized) validates the specialty care strategy, with oncology now 65% of revenue. CEO Blackley's $498K insider purchase at $9.01 demonstrates founder conviction [5]. Forward P/E of 18.1x is reasonable for a 47% grower, and adjusted EBITDA of $28M in Q2 (+27% QoQ) shows margin leverage is emerging.</w:t>
      </w:r>
    </w:p>
    <w:p>
      <w:pPr>
        <w:spacing w:after="120"/>
      </w:pPr>
      <w:r>
        <w:rPr>
          <w:rFonts w:ascii="Calibri" w:hAnsi="Calibri"/>
          <w:b w:val="0"/>
          <w:color w:val="3A4A28"/>
          <w:sz w:val="20"/>
        </w:rPr>
        <w:t>The bear case remains substantial. Evolent is deeply unprofitable on a GAAP basis with -24.08% profit margin, -79.9% ROE, and D/E of 252% — financial metrics that reflect a company still burning cash despite $2.5B+ in annualized revenue [6]. The $4.80 stock price (down from $30+) signals the market doubts the path to sustained profitability. Q2 2026 net loss was $28.4M despite record revenue [2]. Large payer competitors Optum and Evernorth are building in-house specialty care management with AI capabilities that could reduce demand for Evolent's intermediary services. Medicaid and exchange headwinds acknowledged by management could dampen 2027 growth. The company's heavy debt load (252% D/E) limits financial flexibility, and the micro-cap stock price creates execution risk for institutional investors.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oncology Performance Suite partnership covering 1.5M lives across 11 states generating ~$300M in annualized revenue, validating Evolent's specialty care management strategy and driving oncology to 65% of the revenue mix [2]</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with Q2 2026 adjusted EBITDA of $28M (+27% QoQ) and guided $120-135M for FY2026, rising to $150M+ in 2027 — if sustained, could trigger a significant re-rating from the current $4.80 stock price [2]</w:t>
      </w:r>
    </w:p>
    <w:p>
      <w:pPr>
        <w:spacing w:before="40" w:after="40"/>
        <w:ind w:left="283"/>
      </w:pPr>
      <w:r>
        <w:rPr>
          <w:rFonts w:ascii="Calibri" w:hAnsi="Calibri"/>
          <w:b/>
          <w:color w:val="4A6B25"/>
          <w:sz w:val="20"/>
        </w:rPr>
        <w:t xml:space="preserve">3. </w:t>
      </w:r>
      <w:r>
        <w:rPr>
          <w:rFonts w:ascii="Calibri" w:hAnsi="Calibri"/>
          <w:b w:val="0"/>
          <w:color w:val="3A4A28"/>
          <w:sz w:val="20"/>
        </w:rPr>
        <w:t>Appointment of AI-focused CPO Archie Mayani to deepen clinical AI capabilities within the Identifi platform, potentially differentiating Evolent's specialty care analytics from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with -24.08% net margin, -79.9% ROE, and 252% D/E creates financial fragility — any revenue disruption, contract loss, or delayed EBITDA ramp could trigger a liquidity crisis at the current micro-cap level [6]</w:t>
      </w:r>
    </w:p>
    <w:p>
      <w:pPr>
        <w:spacing w:before="40" w:after="40"/>
        <w:ind w:left="283"/>
      </w:pPr>
      <w:r>
        <w:rPr>
          <w:rFonts w:ascii="Calibri" w:hAnsi="Calibri"/>
          <w:b/>
          <w:color w:val="4A6B25"/>
          <w:sz w:val="20"/>
        </w:rPr>
        <w:t xml:space="preserve">2. </w:t>
      </w:r>
      <w:r>
        <w:rPr>
          <w:rFonts w:ascii="Calibri" w:hAnsi="Calibri"/>
          <w:b w:val="0"/>
          <w:color w:val="3A4A28"/>
          <w:sz w:val="20"/>
        </w:rPr>
        <w:t>Competitive disintermediation risk from Optum and Evernorth building in-house AI-driven specialty care management capabilities that reduce demand for third-party solutions like Evolent's</w:t>
      </w:r>
    </w:p>
    <w:p>
      <w:pPr>
        <w:spacing w:before="40" w:after="40"/>
        <w:ind w:left="283"/>
      </w:pPr>
      <w:r>
        <w:rPr>
          <w:rFonts w:ascii="Calibri" w:hAnsi="Calibri"/>
          <w:b/>
          <w:color w:val="4A6B25"/>
          <w:sz w:val="20"/>
        </w:rPr>
        <w:t xml:space="preserve">3. </w:t>
      </w:r>
      <w:r>
        <w:rPr>
          <w:rFonts w:ascii="Calibri" w:hAnsi="Calibri"/>
          <w:b w:val="0"/>
          <w:color w:val="3A4A28"/>
          <w:sz w:val="20"/>
        </w:rPr>
        <w:t>Medicaid and exchange headwinds acknowledged by management for 2027, combined with healthcare regulatory volatility around value-based care reimbursement models, could slow the revenue growth trajectory below 25% guidance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Evolent's specialty care management business faces meaningful AI disruption risk from both directions. Large health insurers (UnitedHealth/Optum, Cigna/Evernorth) are building in-house AI-driven utilization management and care pathway tools that could reduce demand for third-party specialty care management [1]. AI-native startups could offer competing analytics at lower cost. Evolent's competitive moat depends on clinical expertise, payer relationships, and Identifi platform integration depth — none of which are insurmountable barriers. The company's position as an intermediary between payers and providers makes it vulnerable to disintermediation as both sides develop AI capabilities. The appointment of AI-focused CPO Archie Mayani signals awareness of this risk [3]. AI Opportunity (1/1): Evolent generates revenue through technology-enhanced specialty care services via the Identifi platform. The CPO hire and focus on AI-driven clinical decision support, care pathway optimization, and utilization review automation represent quantifiable AI-embedded revenue across the $2.6B+ revenue base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Evolent Health Strategic Update — Care Partners Divestiture to Privia Health, Specialty Care Focus, SEC Filings/PRNewswire, 2025-2026</w:t>
      </w:r>
    </w:p>
    <w:p>
      <w:pPr>
        <w:spacing w:before="20" w:after="20"/>
        <w:ind w:left="170"/>
      </w:pPr>
      <w:r>
        <w:rPr>
          <w:rFonts w:ascii="Calibri" w:hAnsi="Calibri"/>
          <w:b/>
          <w:color w:val="4A6B25"/>
          <w:sz w:val="15"/>
        </w:rPr>
        <w:t xml:space="preserve">2. </w:t>
      </w:r>
      <w:r>
        <w:rPr>
          <w:rFonts w:ascii="Calibri" w:hAnsi="Calibri"/>
          <w:b w:val="0"/>
          <w:color w:val="3A4A28"/>
          <w:sz w:val="17"/>
        </w:rPr>
        <w:t>Evolent Health Q2 2026 Earnings Release — Revenue $652.5M (+46.9% YoY), Adj. EBITDA $28M (+27% QoQ), Raised FY2026 Guidance $2.6-2.7B, Yahoo Finance/StockTitan,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Evolent Health Appoints Archie Mayani as Chief Product Officer — AI Innovator, Two Decades Healthcare Tech Leadership, PRNewswire, March 2026</w:t>
      </w:r>
    </w:p>
    <w:p>
      <w:pPr>
        <w:spacing w:before="20" w:after="20"/>
        <w:ind w:left="170"/>
      </w:pPr>
      <w:r>
        <w:rPr>
          <w:rFonts w:ascii="Calibri" w:hAnsi="Calibri"/>
          <w:b/>
          <w:color w:val="4A6B25"/>
          <w:sz w:val="15"/>
        </w:rPr>
        <w:t xml:space="preserve">4. </w:t>
      </w:r>
      <w:r>
        <w:rPr>
          <w:rFonts w:ascii="Calibri" w:hAnsi="Calibri"/>
          <w:b w:val="0"/>
          <w:color w:val="3A4A28"/>
          <w:sz w:val="17"/>
        </w:rPr>
        <w:t>Evolent Health About Page — Mission: Enabling Value-Based Care, Vision: Partner of Choice for Next-Generation Healthcare Delivery, evolenthealth.com,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Finviz — EVH Insider Trading: CEO Seth Blackley Purchased $498K at $9.01/Share, Insiders Bought Without Selling Over Past Year,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EVH Key Statistics: Forward P/E 18.1x, D/E 252%, ROE -79.9%, Profit Margin -24.08%, Stock Price $4.80, Avg Volume 2.54M,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