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YOU</w:t>
      </w:r>
      <w:r>
        <w:rPr>
          <w:rFonts w:ascii="Calibri" w:hAnsi="Calibri"/>
          <w:b/>
          <w:color w:val="1A2010"/>
          <w:sz w:val="40"/>
        </w:rPr>
        <w:t xml:space="preserve">  Clear Secure, Inc.</w:t>
      </w:r>
    </w:p>
    <w:p>
      <w:pPr>
        <w:spacing w:after="120"/>
      </w:pPr>
      <w:r>
        <w:rPr>
          <w:rFonts w:ascii="Calibri" w:hAnsi="Calibri"/>
          <w:b/>
          <w:color w:val="6E8450"/>
          <w:sz w:val="18"/>
        </w:rPr>
        <w:t>GROWTH SLEEVE · 2026-09-19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Clear Secure operates a biometric identity verification platform that enables frictionless access at airports, sports venues, healthcare facilities, and other physical locations. The CLEAR+ membership program provides expedited security at 50+ U.S. airports through fingerprint and iris biometric verification integrated with TSA. The company has expanded into biometric eGates, age verification, and healthcare identity through its secure identity platform. Over 41 million total members as of mid-2026, with active CLEAR+ subscribers growing. Co-founded by CEO Caryn Seidman-Becker in 2010, headquartered in New York City. Q2 2026 delivered $277.8M revenue (up 26.6% YoY) with record 36.4% adjusted EBITDA margin.</w:t>
      </w:r>
    </w:p>
    <w:p>
      <w:r>
        <w:rPr>
          <w:rFonts w:ascii="Calibri" w:hAnsi="Calibri"/>
          <w:b/>
          <w:color w:val="6E8450"/>
          <w:sz w:val="18"/>
        </w:rPr>
        <w:t>3,000 Employees · https://www.clearme.com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CLEAR has expanded from airport security verification into multiple verticals over the past five years — sports venues, healthcare identity, age verification, and the transformative biometric eGate program with TSA — each opening new revenue streams [1]. Revenue growth accelerated to 26.6% YoY in Q2 2026, up from 19.7% in Q1, demonstrating these expansions translate to accelerating commercial results [1]. AI Deployment (2/2): CLEAR's entire product IS AI-powered biometric identity — 41+ million members using facial recognition, fingerprint, and iris scanning for identity verification [3]. The eGate program automates passenger processing at airports using computer vision and liveness detection. The company's Q2 2026 revenue of $277.8M is entirely generated by AI-powered biometric systems [1]. Market Share (2/2): CLEAR is the dominant player in biometric identity verification at U.S. airports with no comparable competitor at scale — 41M+ total members and an exclusive TSA partnership for automated biometric screening lanes give it effective category leadership [3]. Product Pipeline (1/2): eGate expansion across major U.S. airports ahead of FIFA World Cup 2026, CLEAR+ international enrollment opened to 40+ countries, and healthcare identity partnerships provide visible next-gen growth. Q3 2026 guidance of $284-$287M (24.6% YoY growth at midpoint) confirms pipeline visibility [1]. R&amp;D Intensity (1/1): As a biometric technology company, CLEAR invests heavily in computer vision, liveness detection, and identity platform infrastructure relative to its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CLEAR's mission is 'to create frictionless experiences by ensuring your identity belongs to you — letting you move through the world with confidence and ease' [3]. This is specific, thoughtful, and distinctive — connecting biometric technology to personal empowerment and identity ownership. The vision of 'you are your ID' differentiates from generic security companies. However, it has not yet been tested through decades of execution or leadership transitions. Community Impact (0/2): No evidence of significant charitable programs, community foundations, or distinctive social investment beyond standard corporate governance was identified. Employee Retention (1/2): Co-founder CEO Caryn Seidman-Becker has led CLEAR for 16 years since 2010, providing exceptional founder-leadership continuity through IPO and scale [4]. However, Glassdoor reviews (707 reviews) reveal mixed culture — corporate employees benefit from collaborative innovation, but field employees report 'extremely poor quality of life' with high turnover, 'blatant favoritism,' and denied PTO requests [4].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with PEG excluded due to unavailability. CLEAR delivers an exceptional financial profile across nearly every metric. D/E of 45.1% is well below the 70% target [5]. ROE of 119.2% vastly exceeds the 15% target, reflecting a capital-light platform business that scales efficiently. Revenue grew 26.6% YoY in Q2 2026 to $277.8M with net income of $50.1M (up 102% YoY) and record 36.4% adjusted EBITDA margin [1]. Bookings grew 33%, providing strong forward visibility. Q3 guidance of $284-$287M implies 24.6% growth at midpoint, and full-year FCF guidance was raised to $480M+ (up 40% YoY) [1]. Forward P/E of 14.62 is well below the 20 target following the stock's decline from $52 to $38, creating compelling value [5]. Profit margin of 14.78% is the primary drag (below 20% target), scoring 0.74. Five-year revenue CAGR of approximately 30% from the 2020 COVID trough far exceeds the 10% target. Infrastructure = (1x1.0 + 2x1.0 + 1x1.0 + 2x1.0 + 1x1.0 + 1x0.739) / 8 x 10 = 9.7, rounded to 10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CLEAR under founder-CEO Caryn Seidman-Becker demonstrates meaningful purpose-driven leadership with a specific vision of frictionless identity, but the company is still early in proving whether this cause endures beyond the founder. The 16-year founder tenure, TSA partnership, and expansion into multiple identity verticals show long-term thinking. However, field employee culture concerns on Glassdoor and the absence of competitive rivals limit the infinite game potential. The company is building something that could endure but has not yet been tested through crisis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CLEAR's vision of 'you are your ID' — a world where biometric identity eliminates friction and gives people control of their identity — is a genuine cause that connects technology to personal empowerment [3]. The vision is specific, differentiates from competitors, and has shaped product decisions from airport lanes to healthcare identity to age verification. CEO Seidman-Becker's 16-year commitment demonstrates authentic dedication. However, the cause has not yet survived a leadership transition or existential crisis to prove it transcends the founder.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leadership for 16 years provides organizational stability, and the company's mission-driven culture attracts talent [4]. However, Glassdoor reviews (707 reviews) reveal a bifurcated culture — corporate employees benefit from collaboration and innovation, but field employees describe 'extremely poor quality of life,' 'blatant favoritism,' denied PTO requests, and high turnover [4]. This two-tier culture suggests adequate trust at headquarters but significant gaps in the frontline organization that directly serves customers.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CLEAR operates without a direct competitor of comparable scale in biometric airport identity. TSA PreCheck is a government program rather than a commercial rival. This market dominance eliminates the productive tension of a worthy rival. CEO Seidman-Becker spoke at the Milken Institute about AI and identity, framing CLEAR as a category creator rather than a competitor learning from rivals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CLEAR has expanded from a single-use airport security product to a multi-vertical identity platform spanning sports venues, healthcare, age verification, and TSA eGate infrastructure [3]. Each expansion redefines the company beyond airport lanes. However, these are adjacent expansions of the same biometric technology rather than transformative business model reinvention — the company has not yet faced a test requiring it to abandon a profitable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Seidman-Becker invested heavily in building airport relationships and the biometric platform for years before CLEAR reached profitability, navigating the company through COVID when air travel collapsed and the core product had zero demand [1]. The bold expansion into eGates and TSA partnership demonstrates willingness to make long-term infrastructure bets. The company continues to invest in international expansion and new verticals while delivering improving margins — Q2 EBITDA margin rose to 36.4%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 Secure is building the dominant biometric identity platform in the United States with 41M+ enrolled members, an exclusive TSA partnership for automated eGate screening, and accelerating growth into sports, healthcare, and international markets [3]. Q2 2026 demonstrated exceptional execution: revenue of $277.8M (up 26.6% YoY), net income of $50.1M (up 102%), record 36.4% adjusted EBITDA margin, and bookings up 33% [1]. Management raised full-year FCF guidance to $480M+ (up 40% YoY) and guided Q3 revenue of $284-$287M (24.6% growth at midpoint). At Forward P/E of just 14.62x following the stock's decline from $52 to $38, the market is offering a rare opportunity to buy a 25%+ revenue grower with expanding margins, ROE of 119%, and D/E of 45% at a value multiple [5]. The FIFA World Cup 2026 eGate deployment creates a near-term catalyst for member acquisition and platform visibility.</w:t>
      </w:r>
    </w:p>
    <w:p>
      <w:pPr>
        <w:spacing w:after="120"/>
      </w:pPr>
      <w:r>
        <w:rPr>
          <w:rFonts w:ascii="Calibri" w:hAnsi="Calibri"/>
          <w:b w:val="0"/>
          <w:color w:val="3A4A28"/>
          <w:sz w:val="20"/>
        </w:rPr>
        <w:t>The primary risk is structural rather than financial. Despite improving fundamentals, the stock has declined 27% from its July highs, suggesting the market is repricing either growth sustainability or governance concerns [5]. The 60% payout ratio combined with growth-stage reinvestment creates capital allocation tension — the company is paying significant dividends while still scaling, which may reflect founder preferences over optimal capital deployment. Glassdoor reviews reveal a bifurcated culture — strong at HQ but poor for field employees with reports of high turnover, favoritism, and denied PTO — which could impair service quality as CLEAR scales to more airports and venues [4]. Competition from government biometric programs (TSA's own facial recognition rollout) could eventually commoditize the identity verification function CLEAR currently monetizes. The dual-class share structure concentrating voting power with insiders limits shareholder governance influence. Revenue concentration in U.S. airport identity makes CLEAR vulnerable to regulatory changes — a TSA policy shift could fundamentally alter the value proposition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FIFA World Cup 2026 driving massive eGate adoption at major U.S. airports, potentially adding millions of new CLEAR members and validating automated biometric screening at scale [3]</w:t>
      </w:r>
    </w:p>
    <w:p>
      <w:pPr>
        <w:spacing w:before="40" w:after="40"/>
        <w:ind w:left="283"/>
      </w:pPr>
      <w:r>
        <w:rPr>
          <w:rFonts w:ascii="Calibri" w:hAnsi="Calibri"/>
          <w:b/>
          <w:color w:val="4A6B25"/>
          <w:sz w:val="20"/>
        </w:rPr>
        <w:t xml:space="preserve">2. </w:t>
      </w:r>
      <w:r>
        <w:rPr>
          <w:rFonts w:ascii="Calibri" w:hAnsi="Calibri"/>
          <w:b w:val="0"/>
          <w:color w:val="3A4A28"/>
          <w:sz w:val="20"/>
        </w:rPr>
        <w:t>Stock trading at 14.62x forward earnings despite 26.6% revenue growth and 87% EPS growth — significant valuation expansion potential if growth sustains through Q3-Q4 2026 guidance of $284-$287M [1][5]</w:t>
      </w:r>
    </w:p>
    <w:p>
      <w:pPr>
        <w:spacing w:before="40" w:after="40"/>
        <w:ind w:left="283"/>
      </w:pPr>
      <w:r>
        <w:rPr>
          <w:rFonts w:ascii="Calibri" w:hAnsi="Calibri"/>
          <w:b/>
          <w:color w:val="4A6B25"/>
          <w:sz w:val="20"/>
        </w:rPr>
        <w:t xml:space="preserve">3. </w:t>
      </w:r>
      <w:r>
        <w:rPr>
          <w:rFonts w:ascii="Calibri" w:hAnsi="Calibri"/>
          <w:b w:val="0"/>
          <w:color w:val="3A4A28"/>
          <w:sz w:val="20"/>
        </w:rPr>
        <w:t>International CLEAR+ enrollment expansion to 40+ countries converting foreign travelers into the identity platform, opening a large untapped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TSA deploying its own facial recognition technology at airport checkpoints, potentially commoditizing biometric identity verification and undermining CLEAR's premium subscription value proposition [3]</w:t>
      </w:r>
    </w:p>
    <w:p>
      <w:pPr>
        <w:spacing w:before="40" w:after="40"/>
        <w:ind w:left="283"/>
      </w:pPr>
      <w:r>
        <w:rPr>
          <w:rFonts w:ascii="Calibri" w:hAnsi="Calibri"/>
          <w:b/>
          <w:color w:val="4A6B25"/>
          <w:sz w:val="20"/>
        </w:rPr>
        <w:t xml:space="preserve">2. </w:t>
      </w:r>
      <w:r>
        <w:rPr>
          <w:rFonts w:ascii="Calibri" w:hAnsi="Calibri"/>
          <w:b w:val="0"/>
          <w:color w:val="3A4A28"/>
          <w:sz w:val="20"/>
        </w:rPr>
        <w:t>Bifurcated organizational culture — corporate vs. field employee experience — with Glassdoor reviews citing high field turnover, favoritism, and poor quality of life, threatening service quality during critical scale phase [4]</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U.S. airport identity creates single-point-of-failure risk — any regulatory change, security incident, or policy shift affecting biometric screening at airports would disproportionately impact the core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CLEAR's core business IS biometric AI infrastructure — the company builds and operates identity verification systems using computer vision, facial recognition, and liveness detection to authenticate 41M+ members at airports, stadiums, and healthcare facilities [3]. AI cannot disrupt a company that IS the AI infrastructure. The TSA partnership for automated eGate processing makes CLEAR's biometric platform critical U.S. aviation security infrastructure, creating regulatory and switching-cost moats. Physical-world deployment of biometric hardware and network effects of 41M+ enrolled members create barriers that pure-software AI competitors cannot easily replicate. AI Opportunity (1/1): CLEAR's entire ~$1.1B annualized revenue is generated from AI-powered biometric identity verification — facial recognition, iris scanning, and fingerprint matching are the core technologies enabling the product [1]. The eGate expansion, international enrollment, and healthcare identity all leverage the same underlying AI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 Secure Q2 2026 Earnings Release — Revenue $277.8M (up 26.6% YoY), Net Income $50.1M (up 102%), Record 36.4% EBITDA Margin, Q3 Guidance $284-$287M, FCF Guidance Raised to $480M+, August 2026</w:t>
      </w:r>
    </w:p>
    <w:p>
      <w:pPr>
        <w:spacing w:before="20" w:after="20"/>
        <w:ind w:left="170"/>
      </w:pPr>
      <w:r>
        <w:rPr>
          <w:rFonts w:ascii="Calibri" w:hAnsi="Calibri"/>
          <w:b/>
          <w:color w:val="4A6B25"/>
          <w:sz w:val="15"/>
        </w:rPr>
        <w:t xml:space="preserve">2. </w:t>
      </w:r>
      <w:r>
        <w:rPr>
          <w:rFonts w:ascii="Calibri" w:hAnsi="Calibri"/>
          <w:b w:val="0"/>
          <w:color w:val="3A4A28"/>
          <w:sz w:val="17"/>
        </w:rPr>
        <w:t>Clear Secure Q1 2026 Earnings Release — Revenue $253M (up 19.7% YoY), Bookings $291.7M (up 40.8%), ir.clearme.com, May 2026</w:t>
      </w:r>
    </w:p>
    <w:p>
      <w:pPr>
        <w:spacing w:before="20" w:after="20"/>
        <w:ind w:left="170"/>
      </w:pPr>
      <w:r>
        <w:rPr>
          <w:rFonts w:ascii="Calibri" w:hAnsi="Calibri"/>
          <w:b/>
          <w:color w:val="4A6B25"/>
          <w:sz w:val="15"/>
        </w:rPr>
        <w:t xml:space="preserve">3. </w:t>
      </w:r>
      <w:r>
        <w:rPr>
          <w:rFonts w:ascii="Calibri" w:hAnsi="Calibri"/>
          <w:b w:val="0"/>
          <w:color w:val="3A4A28"/>
          <w:sz w:val="17"/>
        </w:rPr>
        <w:t>CLEAR eGate Expansion, TSA Partnership, and FIFA World Cup 2026 — 41M+ Members, 50+ Airports, International Enrollment, BiometricUpdate.com and ir.clearme.com,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CLEAR Employee Reviews (707 reviews): Corporate Culture Supportive, Field Employee 'Extremely Poor Quality of Life,' 'Blatant Favoritism'; CEO Seidman-Becker Milken Institute AI Remarks,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YOU Key Statistics: Price $38.10, Forward P/E 14.62, D/E 45.1%, ROE 119.2%, Avg Volume 1.67M,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