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DJT</w:t>
      </w:r>
      <w:r>
        <w:rPr>
          <w:rFonts w:ascii="Calibri" w:hAnsi="Calibri"/>
          <w:b/>
          <w:color w:val="1A2010"/>
          <w:sz w:val="40"/>
        </w:rPr>
        <w:t xml:space="preserve">  Trump Media &amp; Technology Group Corp.</w:t>
      </w:r>
    </w:p>
    <w:p>
      <w:pPr>
        <w:spacing w:after="120"/>
      </w:pPr>
      <w:r>
        <w:rPr>
          <w:rFonts w:ascii="Calibri" w:hAnsi="Calibri"/>
          <w:b/>
          <w:color w:val="6E8450"/>
          <w:sz w:val="18"/>
        </w:rPr>
        <w:t>GROWTH SLEEVE · 2026-10-19 · Inspire: 22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NGM · United States</w:t>
      </w:r>
    </w:p>
    <w:p>
      <w:pPr>
        <w:spacing w:after="80"/>
      </w:pPr>
      <w:r>
        <w:rPr>
          <w:rFonts w:ascii="Calibri" w:hAnsi="Calibri"/>
          <w:b w:val="0"/>
          <w:color w:val="3A4A28"/>
          <w:sz w:val="20"/>
        </w:rPr>
        <w:t>Trump Media &amp; Technology Group Corp. operates the Truth Social social media platform, the Truth+ streaming service, and the Truth.Fi financial services brand including a bitcoin treasury strategy. Went public via SPAC in March 2024. Headquartered in Sarasota, Florida with 31 employees. Interim CEO Kevin McGurn replaced Devin Nunes in April 2026. Q2 2026 revenue reached $1.7M (+89% YoY) but net loss widened to $238.1M driven primarily by digital asset losses. TTM revenue of $4.5M. Market cap approximately $1.9B. Also launched Truth API, a paid B2B data feed selling early access to Truth Social posts for $60K-$100K/month.</w:t>
      </w:r>
    </w:p>
    <w:p>
      <w:r>
        <w:rPr>
          <w:rFonts w:ascii="Calibri" w:hAnsi="Calibri"/>
          <w:b/>
          <w:color w:val="6E8450"/>
          <w:sz w:val="18"/>
        </w:rPr>
        <w:t>31 Employees · https://tmtgcorp.com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Trump Media launched Truth+ streaming, Truth.Fi financial products (crypto, ETF partnerships), and the Truth API (B2B data feed launched August 2026 at $100K/month) as incremental product extensions [1][2]. Q2 2026 revenue of $1.7M (+89% YoY, +92% sequentially) shows improvement from a negligible base, driven by barter advertising, Truth+ subscriptions, and Truth.Fi management fees [1]. However, the company's 2021 investor projections of $1.843B in 2025 revenue versus $3.68M actual (99.8% miss) demonstrates profound execution failure. The TAE Technologies fusion merger remains aspirational. AI Deployment (0/2): TMTG filed trademarks for 'Truth Social AI' and 'Truth Social AI Search' in 2025, but no AI products have shipped to customers and no AI-driven revenue or cost savings have been reported [3]. The company has articulated AI intentions without any delivery. Market Share (0/2): Truth Social commands negligible social media market share. With $4.52M TTM revenue against Meta's $160B+ and X's estimated $3B+, Truth Social is not a meaningful market participant [4]. The user base is niche, politically defined, and has not demonstrated scaling dynamics. Product Pipeline (1/2): The TAE Technologies fusion merger (targeting Q4 2026) and Truth API launch provide some pipeline visibility. Kevin McGurn's media experience (former Hulu/Vevo) may improve Truth+ monetization [5]. However, execution credibility is severely impaired by the 99.8% revenue projection miss and the collapsed cryptocurrency partnership reported in Q2 2026 [1]. R&amp;D Intensity (1/1): R&amp;D spending relative to the micro-revenue base is high, with investment in platform development, CDN infrastructure, and streaming technology, though absolute dollar amounts are modest for a ~36-person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TMTG's stated mission is to provide a 'safe harbor for free expression' and give Americans their voices back — a clear purpose statement identifying what the company does and for whom. However, it is not deeply distinctive beyond the free-speech niche and does not articulate a broader transformative vision [3]. The company's actual strategic behavior (crypto, fusion energy merger, Truth API) bears little connection to the free speech mission. Community Impact (0/2): No evidence of corporate charitable programs, foundation, or community investment by Trump Media as a corporate entity. The Donald J. Trump Foundation was dissolved in 2018 under court order. TMTG has no reported corporate philanthropy programs [6]. Employee Retention (0/2): The company has approximately 36 employees. CEO Devin Nunes stepped down in April 2026 after four years amid mounting losses and was replaced by interim CEO Kevin McGurn [5]. Multiple board departures have occurred. Leadership instability with an interim (not permanent) CEO is a negative signal. No retention data available for this micro-organization. Insider Buying (1/2): Donald Trump remains the largest shareholder with ~53% ownership through a trust and has not sold his stake, representing meaningful conviction [7]. However, United Atlantic Ventures dumped 7M+ shares following lock-up expiration (reducing from 5.4% stake to 100 shares), and Trump insiders executed tax-related dispositions of $530K in May 2026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DJT presents a deeply distressed financial profile with $4.5M in TTM revenue against an approximately $1.9B market cap [4]. Net losses of $1.3B in the TTM period reflect massive unrealized losses on digital asset and equity security investments — Q2 2026 alone lost $238.1M including $116.6M from bitcoin price declines [1]. D/E of 95.1% is above the 70% target but below the 300% floor (score 0.89, 1x weight), with $973M debt against $905M cash. ROE of -78.95% scores 0 (floor at 0%, 2x weight). Revenue growth of 89% YoY in Q2 2026 exceeds target (score 1.0, 1x weight), though from a negligible $0.9M base. Profit margin is deeply negative (score 0.0, 1x weight). Forward P/E and PEG unavailable due to persistent unprofitability — excluded, which inflates the score. Weighted sum: 1.891/5 = 3.78, rounds to 4. Liquidity floor passes with approximately $27.5M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Trump Media operates with a predominantly finite mindset. The company's identity and value are inextricable from a single individual — Donald Trump — creating structural dependence that is the opposite of an enduring institutional purpose. Strategic direction has shifted rapidly from social media to streaming to crypto to fusion energy, suggesting reactive trend-chasing rather than consistent pursuit of a Just Cause. The CEO departure (Nunes, April 2026), interim CEO appointment (McGurn), collapsed crypto partnership, and congressional investigation into Truth API insider trading concerns all signal organizational instability and governance weakness rather than purposeful evolution.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TMTG's stated purpose of providing a 'safe harbor for free expression' is a genuine cause, but functions more as political positioning than a Sinek-style Just Cause. The company's value proposition is inseparable from Donald Trump personally — the brand, user base, and stock price are derivatives of Trump's political identity rather than an enduring institutional vision [3]. The rapid pivots from social media to crypto to Truth API to fusion energy suggest the cause accommodates whatever opportunity presents itself, which is the opposite of a Just Cause driving consistent decisions. The Truth API — selling early access to Trump's potentially market-moving posts for $100K/month — seems antithetical to a free expression mission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Devin Nunes departed April 2026 after four years amid $1.3B in cumulative losses, replaced by interim (not permanent) CEO Kevin McGurn [5]. Multiple board departures signal organizational instability. With only ~36 employees, the company is too small for meaningful culture assessment, but leadership churn, the collapsed cryptocurrency partnership, and the reality that value depends entirely on one external figure (Trump) rather than team capabilities suggest a low-trust, unstable environment. Revenue delivered 99.8% below investor projections — conditions that erode internal and external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TMTG's competitive positioning is explicitly adversarial — framing mainstream social media platforms as censorious enemies to be defeated rather than worthy rivals whose strengths reveal areas for improvement [3]. The 'uncancellable' CDN strategy and anti-'Big Tech' positioning are finite-game language. The Truth API, rather than competing on product quality, attempts to monetize political access — a fundamentally different competitive approach that does not engage with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planned TAE Technologies fusion merger represents a dramatic pivot from social media to energy. Q2 2026 also saw the launch of Truth API and expansion of Truth.Fi ETF products. However, the rapid-fire expansions (social media, streaming, crypto, data API, fusion energy) resemble strategic flailing rather than purposeful transformation [1][5]. The collapsed cryptocurrency partnership and the 99.8% revenue projection miss suggest these pivots are driven by inability to monetize the core platform rather than by service to a Just Cause. Some credit for willingness to pursue transformative change, but the motivation appears to be desperation.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short-term performance for long-term institutional capability. The company has pursued momentum plays — crypto investments (generating $116.6M in Q2 losses), Truth API (monetizing political access for $100K/month, drawing congressional investigation), and a fusion merger — rather than building sustainable business capabilities [1][2]. The interim CEO appointment and collapsed crypto partnership suggest reactive crisis management rather than courageous long-term leadership. The Truth API, if anything, represents the opposite of courage — monetizing political access rather than building institutional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Trump Media's Q2 2026 revenue of $1.7M (+89% YoY, +92% sequentially) represents the strongest quarter in company history, driven by barter advertising, Truth+ subscriptions, and Truth.Fi management fees [1]. The Truth API launch ($100K/month B2B data feeds) and TAE Technologies fusion merger (targeting Q4 2026) represent potential catalysts that could expand revenue streams and redefine the company's business model. Donald Trump's ~53% ownership provides alignment between the largest shareholder and the brand's core asset [7]. Interim CEO Kevin McGurn brings media industry experience (former Hulu/Vevo) that could improve Truth+ monetization. D/E of 41.4% is manageable, and the company still holds meaningful cash and digital asset reserves.</w:t>
      </w:r>
    </w:p>
    <w:p>
      <w:pPr>
        <w:spacing w:after="120"/>
      </w:pPr>
      <w:r>
        <w:rPr>
          <w:rFonts w:ascii="Calibri" w:hAnsi="Calibri"/>
          <w:b w:val="0"/>
          <w:color w:val="3A4A28"/>
          <w:sz w:val="20"/>
        </w:rPr>
        <w:t>The bear case remains overwhelming by fundamental metrics. TTM revenue of $4.52M against an approximately $2B market cap implies a ~440x price-to-sales ratio — extreme overvaluation by any measure [4]. TTM net losses of $1.30B vastly exceed revenue, with Q2 2026 alone losing $238.1M including $116.6M in digital asset losses from a 13% bitcoin decline [1]. The 99.8% miss on 2021 revenue projections ($1.843B projected vs. $3.68M actual for FY2025) destroys management credibility. The Truth API's paid early access to Trump's potentially market-moving posts has drawn a congressional investigation by Ranking Member Raskin and SEC scrutiny — a former SEC official called it potentially running afoul of insider trading laws [2]. The TAE Technologies fusion merger, if completed, transforms TMTG into a capital-intensive energy company with no near-term commercial revenue. The collapsed crypto partnership and $116.6M in digital asset losses expose the company to volatile markets. The stock trades as a political sentiment vehicle rather than a business — a structural risk that no fundamental analysis can mitigate. Key-man dependency on Donald Trump means any political, legal, or health event could trigger catastrophic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TAE Technologies fusion energy merger targeting Q4 2026 close could fundamentally redefine the company's business model and unlock a new investor base, though execution risk is extreme for a 36-employee social media company [1][5]</w:t>
      </w:r>
    </w:p>
    <w:p>
      <w:pPr>
        <w:spacing w:before="40" w:after="40"/>
        <w:ind w:left="283"/>
      </w:pPr>
      <w:r>
        <w:rPr>
          <w:rFonts w:ascii="Calibri" w:hAnsi="Calibri"/>
          <w:b/>
          <w:color w:val="4A6B25"/>
          <w:sz w:val="20"/>
        </w:rPr>
        <w:t xml:space="preserve">2. </w:t>
      </w:r>
      <w:r>
        <w:rPr>
          <w:rFonts w:ascii="Calibri" w:hAnsi="Calibri"/>
          <w:b w:val="0"/>
          <w:color w:val="3A4A28"/>
          <w:sz w:val="20"/>
        </w:rPr>
        <w:t>Truth API launch ($100K/month B2B data feeds) and Truth.Fi ETF products may generate financial services revenue if regulatory scrutiny is resolved and the product gains institutional subscribers [2]</w:t>
      </w:r>
    </w:p>
    <w:p>
      <w:pPr>
        <w:spacing w:before="40" w:after="40"/>
        <w:ind w:left="283"/>
      </w:pPr>
      <w:r>
        <w:rPr>
          <w:rFonts w:ascii="Calibri" w:hAnsi="Calibri"/>
          <w:b/>
          <w:color w:val="4A6B25"/>
          <w:sz w:val="20"/>
        </w:rPr>
        <w:t xml:space="preserve">3. </w:t>
      </w:r>
      <w:r>
        <w:rPr>
          <w:rFonts w:ascii="Calibri" w:hAnsi="Calibri"/>
          <w:b w:val="0"/>
          <w:color w:val="3A4A28"/>
          <w:sz w:val="20"/>
        </w:rPr>
        <w:t>Kevin McGurn (interim CEO, former Hulu/Vevo) brings media and ad-tech experience that could improve Truth+ streaming monetization and platform advertising revenue from the $1.7M quarterly run rate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TTM revenue of $4.52M against ~$2B market cap (440x P/S) represents extreme overvaluation — the stock trades as a political meme, and any shift in retail sentiment or Trump-related news could trigger catastrophic decline [4]</w:t>
      </w:r>
    </w:p>
    <w:p>
      <w:pPr>
        <w:spacing w:before="40" w:after="40"/>
        <w:ind w:left="283"/>
      </w:pPr>
      <w:r>
        <w:rPr>
          <w:rFonts w:ascii="Calibri" w:hAnsi="Calibri"/>
          <w:b/>
          <w:color w:val="4A6B25"/>
          <w:sz w:val="20"/>
        </w:rPr>
        <w:t xml:space="preserve">2. </w:t>
      </w:r>
      <w:r>
        <w:rPr>
          <w:rFonts w:ascii="Calibri" w:hAnsi="Calibri"/>
          <w:b w:val="0"/>
          <w:color w:val="3A4A28"/>
          <w:sz w:val="20"/>
        </w:rPr>
        <w:t>Truth API selling early access to Trump's potentially market-moving posts for $100K/month has drawn a congressional investigation and SEC scrutiny — a former SEC official flagged potential insider trading law violations, creating serious legal and regulatory risk [2]</w:t>
      </w:r>
    </w:p>
    <w:p>
      <w:pPr>
        <w:spacing w:before="40" w:after="40"/>
        <w:ind w:left="283"/>
      </w:pPr>
      <w:r>
        <w:rPr>
          <w:rFonts w:ascii="Calibri" w:hAnsi="Calibri"/>
          <w:b/>
          <w:color w:val="4A6B25"/>
          <w:sz w:val="20"/>
        </w:rPr>
        <w:t xml:space="preserve">3. </w:t>
      </w:r>
      <w:r>
        <w:rPr>
          <w:rFonts w:ascii="Calibri" w:hAnsi="Calibri"/>
          <w:b w:val="0"/>
          <w:color w:val="3A4A28"/>
          <w:sz w:val="20"/>
        </w:rPr>
        <w:t>Q2 2026 net loss of $238.1M (including $116.6M digital asset losses) on $1.7M revenue demonstrates the business generates operating losses while simultaneously exposing shareholders to volatile crypto markets — the collapsed cryptocurrency partnership further undermines strategic credibility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Truth Social's core business as a social media and content platform faces meaningful AI disruption risk. AI-powered content curation, recommendation algorithms, and AI-generated content tools from larger platforms (Meta, Google, ByteDance) widen the engagement and feature gap with Truth Social. AI-driven advertising platforms at scale competitors offer targeting capabilities that Truth Social's limited user base and data cannot match [3]. The streaming service (Truth+) competes against AI-enhanced content discovery at Netflix, YouTube, and others. However, Truth Social's appeal is primarily political and identity-driven rather than feature-driven, providing some insulation — users choose it for ideological alignment, not technological superiority. The planned TAE Technologies fusion merger would diversify away from AI-exposed media if completed. AI Opportunity (1/1): TMTG has filed trademarks for 'Truth Social AI' and 'Truth Social AI Search' and articulated plans to integrate AI. While no AI products are shipping, the Truth API (B2B data feed) could theoretically be consumed by AI/algorithmic trading systems, generating some AI-adjacent revenue — though this raises serious ethical and legal questions about market-moving information access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Trump Media Q2 2026 Earnings — Revenue $1.7M (+89% YoY, +92% Sequential), Net Loss $238.1M, Digital Asset Loss $116.6M, OpEx $165.2M, Collapsed Crypto Partnership — Motley Fool, QuiverQuant, ForeignPolicyJournal, August 2026</w:t>
      </w:r>
    </w:p>
    <w:p>
      <w:pPr>
        <w:spacing w:before="20" w:after="20"/>
        <w:ind w:left="170"/>
      </w:pPr>
      <w:r>
        <w:rPr>
          <w:rFonts w:ascii="Calibri" w:hAnsi="Calibri"/>
          <w:b/>
          <w:color w:val="4A6B25"/>
          <w:sz w:val="15"/>
        </w:rPr>
        <w:t xml:space="preserve">2. </w:t>
      </w:r>
      <w:r>
        <w:rPr>
          <w:rFonts w:ascii="Calibri" w:hAnsi="Calibri"/>
          <w:b w:val="0"/>
          <w:color w:val="3A4A28"/>
          <w:sz w:val="17"/>
        </w:rPr>
        <w:t>Truth API Launch and Insider Trading Investigation — $100K/Month B2B Data Feed, Rep. Raskin Congressional Investigation, Former SEC Official Legal Concerns — Time, NPR, House Judiciary Committee, August 2026</w:t>
      </w:r>
    </w:p>
    <w:p>
      <w:pPr>
        <w:spacing w:before="20" w:after="20"/>
        <w:ind w:left="170"/>
      </w:pPr>
      <w:r>
        <w:rPr>
          <w:rFonts w:ascii="Calibri" w:hAnsi="Calibri"/>
          <w:b/>
          <w:color w:val="4A6B25"/>
          <w:sz w:val="15"/>
        </w:rPr>
        <w:t xml:space="preserve">3. </w:t>
      </w:r>
      <w:r>
        <w:rPr>
          <w:rFonts w:ascii="Calibri" w:hAnsi="Calibri"/>
          <w:b w:val="0"/>
          <w:color w:val="3A4A28"/>
          <w:sz w:val="17"/>
        </w:rPr>
        <w:t>Trump Media Innovation, AI Strategy, Free Speech Mission — AI Trademarks Filed, No AI Products Shipped, 'Safe Harbor for Free Expression' — Financial Content, Fox Business,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DJT Key Statistics: Stock Price $6.99, D/E 95.1%, ROE -78.95%, TTM Revenue $4.5M, Market Cap $1.9B, Avg Volume 3.94M,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Kevin McGurn Interim CEO Appointment (April 2026), Devin Nunes Departure, TAE Technologies Merger, Leadership Analysis — Simply Wall St, Seeking Alpha, CBS News, 2026</w:t>
      </w:r>
    </w:p>
    <w:p>
      <w:pPr>
        <w:spacing w:before="20" w:after="20"/>
        <w:ind w:left="170"/>
      </w:pPr>
      <w:r>
        <w:rPr>
          <w:rFonts w:ascii="Calibri" w:hAnsi="Calibri"/>
          <w:b/>
          <w:color w:val="4A6B25"/>
          <w:sz w:val="15"/>
        </w:rPr>
        <w:t xml:space="preserve">6. </w:t>
      </w:r>
      <w:r>
        <w:rPr>
          <w:rFonts w:ascii="Calibri" w:hAnsi="Calibri"/>
          <w:b w:val="0"/>
          <w:color w:val="3A4A28"/>
          <w:sz w:val="17"/>
        </w:rPr>
        <w:t>Donald J. Trump Foundation Dissolution (2018) — PBS, NPR; No TMTG Corporate Philanthropy Programs Identified</w:t>
      </w:r>
    </w:p>
    <w:p>
      <w:pPr>
        <w:spacing w:before="20" w:after="20"/>
        <w:ind w:left="170"/>
      </w:pPr>
      <w:r>
        <w:rPr>
          <w:rFonts w:ascii="Calibri" w:hAnsi="Calibri"/>
          <w:b/>
          <w:color w:val="4A6B25"/>
          <w:sz w:val="15"/>
        </w:rPr>
        <w:t xml:space="preserve">7. </w:t>
      </w:r>
      <w:r>
        <w:rPr>
          <w:rFonts w:ascii="Calibri" w:hAnsi="Calibri"/>
          <w:b w:val="0"/>
          <w:color w:val="3A4A28"/>
          <w:sz w:val="17"/>
        </w:rPr>
        <w:t>DJT Insider Activity — Trump ~53% Ownership via Trust, UAV Sold 7M+ Shares Post-Lock-Up, Tax Dispositions $530K May 2026 — Nasdaq, Benzinga, Globe and Mail,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