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EXAS</w:t>
      </w:r>
      <w:r>
        <w:rPr>
          <w:rFonts w:ascii="Calibri" w:hAnsi="Calibri"/>
          <w:b/>
          <w:color w:val="1A2010"/>
          <w:sz w:val="40"/>
        </w:rPr>
        <w:t xml:space="preserve">  Exact Sciences Corp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2026-09-04 · Inspire: 36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Diagnostics &amp; Research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Exact Sciences was a cancer screening and diagnostics company headquartered in Madison, Wisconsin. Its flagship product Cologuard is a non-invasive stool-based DNA test for colorectal cancer screening, complemented by Cologuard Plus, Oncotype DX genomic tests for breast and colon cancer treatment guidance, and a pipeline including multi-cancer early detection (CancerGuard) and minimal residual disease monitoring (OncoDetect). ACQUIRED BY ABBOTT LABORATORIES on March 23, 2026 for $105/share in an all-cash transaction valued at approximately $20.6 billion. EXAS shares are no longer publicly traded.</w:t>
      </w:r>
    </w:p>
    <w:p>
      <w:r>
        <w:rPr>
          <w:rFonts w:ascii="Calibri" w:hAnsi="Calibri"/>
          <w:b/>
          <w:color w:val="6E8450"/>
          <w:sz w:val="18"/>
        </w:rPr>
        <w:t>7,100 Employees · https://www.exactsciences.com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Exact Sciences expanded from a single-product company (Cologuard) to a multi-product diagnostics platform through the 2019 Genomic Health acquisition (Oncotype DX) and launched Cologuard Plus with improved sensitivity [1]. Revenue grew from $2.08B in 2022 to $3.25B in 2025 (56% in 3 years). The company's value was ultimately validated by Abbott's $20.6B acquisition in March 2026 [4]. AI Deployment (1/2): The company uses machine learning algorithms in its genomic analysis pipelines for Oncotype DX and CancerGuard multi-cancer detection, with active hiring for AI/ML engineers, though specific AI-driven revenue or cost savings were not quantified publicly [2]. Market Share (2/2): Cologuard is the dominant non-invasive colorectal cancer screening test in the United States with strong brand recognition; Oncotype DX is the standard-of-care genomic test for breast cancer treatment decisions, with millions of patients screened [1]. Pipeline (2/2): CancerGuard multi-cancer early detection test and OncoDetect minimal residual disease monitoring test have specific development timelines; the company targeted 15% compounded revenue growth through 2027 with $150M+ in annual cost savings — now advancing under Abbott's resources [1]. R&amp;D Intensity (0/1): R&amp;D spending was substantial but consistent with diagnostics industry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Exact Sciences' purpose of 'eradicating cancer through earlier detection' is specific, thoughtful, and deeply connected to the company's product strategy — every product in the portfolio directly advances catching cancer early when it is most treatable [2]. CEO Kevin Conroy led the company for 16 years with consistent focus on this mission, demonstrating long-term alignment between purpose and strategy through multiple product generations. Community Impact (2/2): The company directly saves lives through cancer screening — Cologuard enabled millions of people to be screened for colorectal cancer who might otherwise skip colonoscopies, making cancer detection more accessible and affordable [1]. Employee Retention (1/2): Glassdoor rating of 3.6/5 with 1,184+ reviews; reviews highlight career development programs and mentorship, though concerns about middle management paralysis, 'fit in or get out' mentality, and leadership rated in bottom 20% of peers on Comparably raise questions [2]. Insider Buying (1/2): CEO Conroy's 16-year tenure with 97.8% equity-based compensation shows significant skin in the game, and the Abbott acquisition at $105/share ultimately validated the long-term strategy [2][4].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pre-acquisition metrics. Revenue grew 23.1% YoY to $3.25B in FY2025 with ~16% 5-year CAGR, both scoring at or near target [1]. D/E of 105.6% is above the 70% target but well below the 300% floor (score 0.85) — the company carried $2.5B in debt offset by $965M in cash [3]. ROE was negative at -8.7% (score 0.0) and profit margin of -6.4% (score 0.0), reflecting ongoing GAAP losses despite $3.25B in revenue, largely due to acquisition-related amortization. Forward P/E of 55.2x was near the 60x floor (score 0.12). Operating cash flow of $491M and free cash flow of $282M demonstrated the business generated cash even while GAAP unprofitable. Note: Abbott acquired EXAS at $105/share on March 23, 2026; shares are no longer publicly traded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Exact Sciences under Kevin Conroy's 16-year leadership demonstrated strong infinite game characteristics — a clear mission of eradicating cancer through earlier detection that consistently guided strategic decisions from Cologuard's development through the Genomic Health acquisition and into multi-cancer detection. The company invested for long-term capability even at the expense of near-term profitability. The Abbott acquisition at $20.6B validates the long-term platform value, though it also ends the company's independent infinite game. Cultural concerns about bureaucracy and management paralysis tempered otherwise strong infinite-game credentials.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(3/3): 'Eradicating cancer through earlier detection' is a genuine Just Cause by Sinek's definition — resilient (endures beyond any single product), inclusive (invites patients, physicians, payers), service-oriented (benefits millions), idealistic (a future where cancer is caught early enough to cure), and big (can never be fully achieved) [2]. Conroy's 16-year tenure pursuing this mission through multiple product generations (Cologuard, Cologuard Plus, CancerGuard) validated it through decades of consistent execution. The Abbott acquisition at $105/share validated that this mission-driven strategy created enormous enterprise value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Exact Sciences maintained a 3.6 Glassdoor rating with positive mentions of career development and mentorship [2]. However, critical reviews describe middle management 'paralyzed by fear of rocking the boat,' leadership rewarding 'compliance over competence,' a 'fit in or get out' mentality, and innovation being 'smothered by endless slide decks.' Executive team rated in bottom 20% of similar-size companies on Comparably [2]. This suggests adequate but not exceptional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Exact Sciences operated alongside formidable competitors — Guardant Health in liquid biopsy, Grail/Illumina in multi-cancer detection, and traditional colonoscopy. The company acknowledged competitors' strengths and used competitive pressure to improve: launching Cologuard Plus with enhanced sensitivity in response to advancing liquid biopsy technologies, and acquiring Genomic Health to broaden capabilities rather than competing head-to-head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Exact Sciences evolved from a single-product colorectal cancer screening company to a multi-product cancer diagnostics platform. The $2.8B Genomic Health acquisition in 2019 was a significant strategic expansion into treatment guidance (Oncotype DX), and CancerGuard multi-cancer detection represented further evolution [1]. Ultimately, agreeing to Abbott's $20.6B acquisition represents a form of existential flexibility — ensuring the mission continues with greater resources rather than struggling independently to achieve profitability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Kevin Conroy invested heavily in Cologuard commercialization for years before profitability, and the $2.8B Genomic Health acquisition was a bold bet on diversification beyond colorectal screening [2]. The company accepted GAAP net losses to invest in multi-cancer detection and cost optimization rather than cutting R&amp;D for near-term profitability. However, the 16-year journey to profitability tests patience, and there was limited evidence of walking away from profitable but misaligned businesses.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Exact Sciences was a high-growth cancer diagnostics leader generating $3.25B in annual revenue (up 23% YoY in FY2025) with a mission-critical product portfolio anchored by Cologuard (dominant non-invasive colorectal cancer screening) and Oncotype DX (standard-of-care breast cancer genomic test) [1]. The company's value was validated when Abbott Laboratories acquired EXAS for $105/share ($20.6B) in an all-cash transaction that closed March 23, 2026, providing shareholders a significant premium and ensuring the cancer diagnostics platform will benefit from Abbott's global distribution, regulatory expertise, and financial resources [4]. Under Abbott, Exact Sciences' pipeline (CancerGuard, OncoDetect) has accelerated development, and Q1 2026 screening revenue reached $815M (up 15% YoY) demonstrating continued commercial momentum [1]. CEO Conroy's 16-year mission of 'eradicating cancer through earlier detection' achieved its ultimate strategic validation through this acquisition.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EXAS shares are no longer publicly traded following the Abbott acquisition at $105/share on March 23, 2026 [4]. The acquisition removes the key risks that previously weighed on the stock — GAAP unprofitability (-6.4% net margin), elevated debt ($2.5B), and the need for sustained 15%+ growth to justify a 55x forward P/E multiple. Under Abbott, the remaining risks are execution-focused: whether CancerGuard multi-cancer detection can successfully commercialize against Grail's Galleri and Guardant's Shield, and whether Abbott can retain Exact Sciences' R&amp;D talent and mission-driven culture during integration. The Glassdoor concerns about bureaucratic culture (3.6/5 rating, bottom 20% executive team ranking) could worsen under a larger corporate parent. For current IOWN analysis purposes, EXAS represents a completed acquisition story — shareholders received $105/share in cash and the stock is delisted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Abbott acquisition closed at $105/share on March 23, 2026 — shareholders have been fully cashed out with no further upside or downside from EXAS directly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CancerGuard multi-cancer early detection test development continues under Abbott's resources, with potential to become a transformative product in the $50B+ cancer diagnostics market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Q1 2026 screening revenue of $815M (up 15% YoY) demonstrates continued Cologuard commercial momentum within the Abbott diagnostics portfolio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Post-acquisition integration risk — Abbott must retain Exact Sciences' R&amp;D talent and mission-driven culture while integrating a 7,100-employee organization into its diagnostics division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Competitive pressure from Guardant Health's Shield blood-based colorectal test and Grail's Galleri multi-cancer test could erode Cologuard's market position if liquid biopsy proves more convenient than stool-based collection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EXAS is no longer publicly traded — this report reflects the pre-acquisition fundamental analysis for reference purposes only, as the stock was delisted following Abbott's $20.6B acquisition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Exact Sciences operates in molecular diagnostics — a regulated, lab-based business requiring FDA-approved tests, CLIA-certified laboratories, and physician orders, creating meaningful barriers that AI alone cannot displace [1]. However, AI poses both competitive threat and opportunity: AI-powered competitors could develop competing cancer screening algorithms using liquid biopsy or imaging data that bypass the stool-based collection model, and large tech companies (Google Health, Microsoft) are investing in AI-driven cancer detection. AI could enable faster development of multi-cancer detection tests by competitors like Grail/Illumina and Guardant Health, intensifying competition for Exact Sciences' pipeline products. The proprietary biomarker databases and clinical validation data provide some defensibility, now enhanced by Abbott's scale. AI Opportunity (1/1): Exact Sciences leverages machine learning in its genomic analysis pipelines for Oncotype DX scoring and CancerGuard multi-cancer detection algorithms, with active hiring for AI/ML and NLP engineers, making AI integral to next-generation product development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Exact Sciences Q4 and FY2025 Earnings Release — $3.25B Annual Revenue, 23% YoY Growth, Pipeline Updates, February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Exact Sciences Leadership, Glassdoor Reviews (3.6/5, 1,184+ Reviews), Comparably Executive Rating, AI Hiring, accessed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/ StockAnalysis — EXAS Pre-Acquisition Key Statistics and Financial Metrics, accessed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Abbott Laboratories Acquisition of Exact Sciences — $105/Share All-Cash, $20.6B Total, Closed March 23, 2026, PRNewswire/SEC Filings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