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GNTA</w:t>
      </w:r>
      <w:r>
        <w:rPr>
          <w:rFonts w:ascii="Calibri" w:hAnsi="Calibri"/>
          <w:b/>
          <w:color w:val="1A2010"/>
          <w:sz w:val="40"/>
        </w:rPr>
        <w:t xml:space="preserve">  Genenta Science S.p.A.</w:t>
      </w:r>
    </w:p>
    <w:p>
      <w:pPr>
        <w:spacing w:after="120"/>
      </w:pPr>
      <w:r>
        <w:rPr>
          <w:rFonts w:ascii="Calibri" w:hAnsi="Calibri"/>
          <w:b/>
          <w:color w:val="6E8450"/>
          <w:sz w:val="18"/>
        </w:rPr>
        <w:t>GROWTH SLEEVE · 2026-09-29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Conglomerates · NASDAQ · Italy</w:t>
      </w:r>
    </w:p>
    <w:p>
      <w:pPr>
        <w:spacing w:after="80"/>
      </w:pPr>
      <w:r>
        <w:rPr>
          <w:rFonts w:ascii="Calibri" w:hAnsi="Calibri"/>
          <w:b w:val="0"/>
          <w:color w:val="3A4A28"/>
          <w:sz w:val="20"/>
        </w:rPr>
        <w:t>Genenta Science is an Italian company that has pivoted from clinical-stage gene therapy for cancer to a strategic consolidator acquiring privately held companies in Italian national-security-regulated sectors including aerospace, defense, biosecurity, and tactical weapons manufacturing. Headquartered in Milan, the company is rebranding as Saentra Forge S.p.A. (planned ticker SAEN) and has initiated acquisitions of ATC (precision weapons) and signed a binding offer for Sophia High Tech (European space/defense parts). The company has a $33M market cap, 9 employees, and trades at $0.69 per share, well below the $1.00 Nasdaq minimum bid requirement.</w:t>
      </w:r>
    </w:p>
    <w:p>
      <w:r>
        <w:rPr>
          <w:rFonts w:ascii="Calibri" w:hAnsi="Calibri"/>
          <w:b/>
          <w:color w:val="6E8450"/>
          <w:sz w:val="18"/>
        </w:rPr>
        <w:t>9 Employees · https://www.genenta.com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Genenta Science has executed a radical strategic pivot from clinical-stage gene therapy for glioblastoma to a defense/aerospace acquisition platform, abandoning its original biotech mission entirely [1]. The company reported no meaningful product revenue from its biotech operations and is now pursuing an acquisition-driven consolidation strategy in Italian defense sectors. FY2025 reported sales of EUR 7.17M (+29.3% YoY) from the nascent acquisition portfolio [1]. AI Deployment (0/2): No evidence of AI technology deployment or capabilities in either the legacy biotech or new defense consolidation businesses. Market Share (1/2): The ATC acquisition (precision weapons) and Sophia High Tech binding offer target niche Italian defense/space components — small but specialized markets. ATC forecasts EUR 4.0M revenue and EUR 2.0M+ EBITDA in 2026 [1]. Pipeline (1/2): The planned acquisition pipeline includes ATC (funded, staged acquisition at EUR 5.1M total) and Sophia High Tech (binding offer signed), with the company signaling intent to pursue additional targets in Italian national security sectors [1]. R&amp;D Intensity (1/1): R&amp;D efforts shifted from gene therapy research to defense consolidation strategy and target identification.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Genenta's original mission was gene therapy for glioblastoma — a genuinely inspiring medical cause. The pivot to defense consolidation represents a complete mission abandonment, with the new purpose of 'consolidating Italian national-security-regulated companies' lacking the inspirational quality of its biotech origins [1]. The planned rebranding to Saentra Forge underscores the total departure from the founding vision. Community Impact (0/2): With only 9 employees and a $33M market cap, the company has negligible community or social impact. No charitable programs, community initiatives, or stakeholder engagement were identified [3]. Employee Retention (0/2): The 9-employee workforce provides essentially no basis for evaluating organizational culture or employee sentiment. The radical strategic pivot likely resulted in complete turnover of the original biotech team. Insider Buying (1/2): CEO Pierluigi Paracchi maintains significant insider ownership through the transformation, aligning his interests with shareholders through the risky pivot.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67,187 shares at $0.69 per share yields daily trading value of approximately $46,359 — well below the $1,000,000 minimum threshold [4]. Infrastructure score automatically set to 0 regardless of underlying metrics. For reference, the underlying fundamentals are severely challenged: negative ROE of -38.0%, D/E of 34.8%, zero profit margin, no meaningful revenue history, forward P/E of -1.06 (unprofitable), and the stock trades at 0.65x book value ($1.07 book) reflecting the market's skepticism about the transformation strategy. The company also faces Nasdaq delisting risk, having been warned in April 2026 about non-compliance with the $1.00 minimum bid price requirement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Genenta Science exhibits predominantly finite game characteristics. The radical pivot from gene therapy to defense consolidation — while potentially rational from a capital allocation perspective — represents a complete abandonment of the company's founding cause and original stakeholders. With only 9 employees, a $33M market cap, and an ongoing Nasdaq delisting warning, the company appears to be playing a survival game rather than pursuing a durable long-term mission. The acquisition strategy is ambitious but unproven, and the planned rebranding to Saentra Forge acknowledges that the original Genenta identity has been fully discarded.</w:t>
      </w:r>
    </w:p>
    <w:p>
      <w:pPr>
        <w:spacing w:before="200" w:after="40"/>
      </w:pPr>
      <w:r>
        <w:rPr>
          <w:rFonts w:ascii="Calibri" w:hAnsi="Calibri"/>
          <w:b/>
          <w:color w:val="1A2010"/>
          <w:sz w:val="22"/>
        </w:rPr>
        <w:t>Just Cause</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original just cause — developing gene therapy for glioblastoma — was compelling but has been abandoned. The new cause of consolidating Italian national-security companies is pragmatic but lacks the inspirational quality needed to attract talent, partners, and investors beyond financial returns [1]. The pivot raises fundamental questions about organizational purpose: if the cause can change this completely, was there ever a genuine cause beyond financial opportunism?</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9 employees, there is effectively no organizational team to evaluate. The radical strategic pivot from biotech to defense consolidation almost certainly resulted in complete turnover of the original scientific and clinical team, destroying whatever organizational trust had been built during the gene therapy years [1]. No Glassdoor data, employee reviews, or cultural indicators are available for a company of this size.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Genenta's competitive landscape in Italian defense consolidation is unclear. The company is attempting to establish itself as a strategic consolidator in a market with established defense primes (Leonardo, Fincantieri) and private equity investors. At $33M market cap, Genenta lacks the credibility and capital to compete for meaningful acquisition targets against well-resourced competitors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biotech to defense consolidation demonstrates extreme existential flexibility — the company completely reinvented itself when the original gene therapy business proved unviable [1]. This willingness to adapt is noteworthy, though the pivot was driven more by survival necessity than strategic vision. The acquisition of ATC and Sophia High Tech binding offer show execution capability in the new direction, but the transformation is so fundamental that it essentially represents a new company using the existing public shell.</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Paracchi demonstrated courage in executing the radical pivot from biotech to defense consolidation rather than winding down the company, preserving the public listing and shareholder value opportunity [1]. However, the courage is of the survival variety rather than the visionary kind — the company was running out of options in biotech and pivoted to an entirely unrelated business. The Nasdaq delisting warning and sub-$1 share price suggest the pivot has not yet earned market confidence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Genenta Science is a speculative micro-cap undergoing a radical transformation from clinical-stage biotech to Italian defense/aerospace consolidation platform, planning to rebrand as Saentra Forge (ticker SAEN) [1]. The acquisition pipeline shows early traction: ATC (precision weapons) forecasts EUR 4.0M revenue and EUR 2.0M+ EBITDA in 2026, FY2025 total production value reached EUR 8.47M (+34.7%), and EBITDA grew 68.1% to EUR 1.61M [1]. At $33M market cap and 0.65x book value, the stock prices in minimal value for the transformation thesis. European defense spending is accelerating, and Italian national security sectors represent a genuine growth opportunity for a focused consolidator with regulatory access.</w:t>
      </w:r>
    </w:p>
    <w:p>
      <w:pPr>
        <w:spacing w:after="120"/>
      </w:pPr>
      <w:r>
        <w:rPr>
          <w:rFonts w:ascii="Calibri" w:hAnsi="Calibri"/>
          <w:b w:val="0"/>
          <w:color w:val="3A4A28"/>
          <w:sz w:val="20"/>
        </w:rPr>
        <w:t>The bear case is overwhelming for most investors. The stock trades at $0.69 — well below Nasdaq's $1.00 minimum bid requirement, with an active delisting warning issued in April 2026 [3]. Daily trading liquidity of ~$46,000 fails the IOWN liquidity floor, making the stock essentially uninvestable at any meaningful position size. The company has only 9 employees and a $33M market cap, with negative ROE of -38%, negative EPS of -$0.38, and no profitable operating history in its new business direction [4]. The complete strategic pivot from gene therapy to defense consolidation raises governance and due diligence concerns — shareholders who invested in a biotech company now own a defense acquisition platform they never chose. The EUR 5.1M staged acquisition of ATC and the Sophia High Tech binding offer are modest by defense industry standards and carry significant execution risk for a company with no track record in the sector. The Inspire score of 0 (MIXED) with no attributions reflects the company's minimal ESG footprint.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completion of ATC acquisition and Sophia High Tech deal could validate the defense consolidation strategy and potentially attract additional acquisition targets in Italian national security sectors [1]</w:t>
      </w:r>
    </w:p>
    <w:p>
      <w:pPr>
        <w:spacing w:before="40" w:after="40"/>
        <w:ind w:left="283"/>
      </w:pPr>
      <w:r>
        <w:rPr>
          <w:rFonts w:ascii="Calibri" w:hAnsi="Calibri"/>
          <w:b/>
          <w:color w:val="4A6B25"/>
          <w:sz w:val="20"/>
        </w:rPr>
        <w:t xml:space="preserve">2. </w:t>
      </w:r>
      <w:r>
        <w:rPr>
          <w:rFonts w:ascii="Calibri" w:hAnsi="Calibri"/>
          <w:b w:val="0"/>
          <w:color w:val="3A4A28"/>
          <w:sz w:val="20"/>
        </w:rPr>
        <w:t>European defense spending surge driven by geopolitical tensions could increase demand for ATC's precision weapons and Sophia High Tech's aerospace components, accelerating revenue beyond current EUR 4.0M ATC forecasts [1]</w:t>
      </w:r>
    </w:p>
    <w:p>
      <w:pPr>
        <w:spacing w:before="40" w:after="40"/>
        <w:ind w:left="283"/>
      </w:pPr>
      <w:r>
        <w:rPr>
          <w:rFonts w:ascii="Calibri" w:hAnsi="Calibri"/>
          <w:b/>
          <w:color w:val="4A6B25"/>
          <w:sz w:val="20"/>
        </w:rPr>
        <w:t xml:space="preserve">3. </w:t>
      </w:r>
      <w:r>
        <w:rPr>
          <w:rFonts w:ascii="Calibri" w:hAnsi="Calibri"/>
          <w:b w:val="0"/>
          <w:color w:val="3A4A28"/>
          <w:sz w:val="20"/>
        </w:rPr>
        <w:t>Nasdaq compliance resolution through potential reverse stock split or organic share price appreciation above $1.00 would remove the delisting overhang and improve institutional investability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Nasdaq delisting risk — stock at $0.69 has been non-compliant with $1.00 minimum bid since April 2026, and delisting would severely restrict trading access and institutional ownership [3]</w:t>
      </w:r>
    </w:p>
    <w:p>
      <w:pPr>
        <w:spacing w:before="40" w:after="40"/>
        <w:ind w:left="283"/>
      </w:pPr>
      <w:r>
        <w:rPr>
          <w:rFonts w:ascii="Calibri" w:hAnsi="Calibri"/>
          <w:b/>
          <w:color w:val="4A6B25"/>
          <w:sz w:val="20"/>
        </w:rPr>
        <w:t xml:space="preserve">2. </w:t>
      </w:r>
      <w:r>
        <w:rPr>
          <w:rFonts w:ascii="Calibri" w:hAnsi="Calibri"/>
          <w:b w:val="0"/>
          <w:color w:val="3A4A28"/>
          <w:sz w:val="20"/>
        </w:rPr>
        <w:t>Liquidity floor failure — daily trading value of ~$46,000 makes the stock essentially uninvestable at meaningful position sizes, with potential for extreme volatility on minimal volume [4]</w:t>
      </w:r>
    </w:p>
    <w:p>
      <w:pPr>
        <w:spacing w:before="40" w:after="40"/>
        <w:ind w:left="283"/>
      </w:pPr>
      <w:r>
        <w:rPr>
          <w:rFonts w:ascii="Calibri" w:hAnsi="Calibri"/>
          <w:b/>
          <w:color w:val="4A6B25"/>
          <w:sz w:val="20"/>
        </w:rPr>
        <w:t xml:space="preserve">3. </w:t>
      </w:r>
      <w:r>
        <w:rPr>
          <w:rFonts w:ascii="Calibri" w:hAnsi="Calibri"/>
          <w:b w:val="0"/>
          <w:color w:val="3A4A28"/>
          <w:sz w:val="20"/>
        </w:rPr>
        <w:t>Unproven strategic transformation — pivoting from biotech to defense consolidation with 9 employees and no sector track record carries extreme execution risk, and the EUR 5.1M ATC acquisition is modest relative to the operational complexity of defense manufacturing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Genenta's new defense consolidation strategy targets physical manufacturing businesses (precision weapons at ATC, space/defense components at Sophia High Tech) that are inherently difficult for AI to displace — tactical weapons manufacturing and aerospace component production require specialized facilities, certifications, and classified expertise [1]. Italian national security regulations create additional barriers. However, the company's tiny scale (9 employees, $33M market cap) means it has essentially no AI capabilities or defenses of its own. The defense sector globally is adopting AI for autonomous systems, predictive maintenance, and manufacturing optimization, and Genenta's acquired businesses will need to invest in these areas to remain competitive [2]. AI Opportunity (1/1): AI-driven manufacturing optimization and quality control could benefit the precision weapons and aerospace component businesses being acquired, though implementation at this scale is uncertain.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Genenta Science Strategic Transformation Announcement, ATC Acquisition, Sophia High Tech Binding Offer, Saentra Forge Rebranding — StockTitan, GlobeNewsWire, FY2025 Results: Revenue EUR 7.17M, EBITDA EUR 1.61M, ATC 2026 Forecast EUR 4.0M Revenue,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Genenta Science Leadership — CEO Pierluigi Paracchi (Co-founder), Defense/Biotech Convergence Strategy, LinkedIn, TheOrg,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Genenta Science Nasdaq Minimum Bid Price Warning April 2026, ESG Profile — TipRanks, SEC Filings,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Genenta Science Financial Statistics — Yahoo Finance: Stock Price $0.69, Market Cap $33M, Forward P/E -1.06, ROE -38.0%, D/E 34.8%, Book Value $1.07, Avg Volume 67,187,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