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HYLN</w:t>
      </w:r>
      <w:r>
        <w:rPr>
          <w:rFonts w:ascii="Calibri" w:hAnsi="Calibri"/>
          <w:b/>
          <w:color w:val="1A2010"/>
          <w:sz w:val="40"/>
        </w:rPr>
        <w:t xml:space="preserve">  Hyliion Holdings Corp.</w:t>
      </w:r>
    </w:p>
    <w:p>
      <w:pPr>
        <w:spacing w:after="120"/>
      </w:pPr>
      <w:r>
        <w:rPr>
          <w:rFonts w:ascii="Calibri" w:hAnsi="Calibri"/>
          <w:b/>
          <w:color w:val="6E8450"/>
          <w:sz w:val="18"/>
        </w:rPr>
        <w:t>GROWTH SLEEVE · 2026-09-29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NYSE · United States</w:t>
      </w:r>
    </w:p>
    <w:p>
      <w:pPr>
        <w:spacing w:after="80"/>
      </w:pPr>
      <w:r>
        <w:rPr>
          <w:rFonts w:ascii="Calibri" w:hAnsi="Calibri"/>
          <w:b w:val="0"/>
          <w:color w:val="3A4A28"/>
          <w:sz w:val="20"/>
        </w:rPr>
        <w:t>Hyliion develops the KARNO Power Module, a fuel-agnostic linear generator that produces electricity from heat rather than combustion, capable of running on 20+ fuels including natural gas, hydrogen, ammonia, propane, and diesel with dynamic switching without shutdown. Founded in 2015 by CEO Thomas Healy and headquartered in Cedar Park, Texas. In Q2 2026 revenue reached $4.94M (up 227% YoY) and the company raised full-year 2026 guidance to $15M from $10M, anchored by a $41.7M U.S. Navy contract and ~750 KARNO cores in executed LOIs representing ~$400M in potential revenue.</w:t>
      </w:r>
    </w:p>
    <w:p>
      <w:r>
        <w:rPr>
          <w:rFonts w:ascii="Calibri" w:hAnsi="Calibri"/>
          <w:b/>
          <w:color w:val="6E8450"/>
          <w:sz w:val="18"/>
        </w:rPr>
        <w:t>113 Employees · https://www.hyliion.com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Hyliion executed a transformative pivot from hybrid truck powertrains to the KARNO linear generator platform, a genuinely novel technology that generates electricity from heat using advanced thermodynamics and 3D metal additive manufacturing [1][2]. Q2 2026 revenue surged 227% YoY to $4.94M (beating the $2.15M consensus) and 75% QoQ as KARNO military work accelerated, and the company raised full-year 2026 guidance to $15M from $10M [2]. However, CEO Healy has pivoted three times since founding, with two prior product approaches abandoned [4]. AI Deployment (0/2): No AI-powered products or quantified AI savings — the KARNO system is hardware-based power generation with no evidence of AI in the product or operations. Market Share (1/2): The fuel-agnostic distributed generator market is nascent with no established competitors to measure share against; Hyliion is creating a new product category rather than competing in an existing one [1]. Product Pipeline (1/2): ~750 KARNO cores tied to executed LOIs representing ~$400M in potential revenue, $41.7M Navy contract for shipboard and base power, and full-year 2026 guidance raised to $15M with additional military contracts anticipated [2][3]. R&amp;D Intensity (1/1): Heavy R&amp;D investment relative to revenue reflects commitment to commercializing breakthrough technology on a $9.2M TTM revenue base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'Enable clean, flexible, and scalable electricity generation' through fuel-agnostic technology reflects genuine intentionality — the KARNO's ability to dynamically switch between 20+ fuels embodies a pragmatic, realistic path to decarbonization rather than forcing an overnight fossil fuel exit [6]. Founder-CEO Healy built this from a college thesis. However, three product pivots weaken mission clarity. Community Impact (0/2): No evidence of charitable giving or community investment programs at this 113-employee, pre-profit stage — all resources directed toward R&amp;D and commercialization. Employee Retention (1/2): Glassdoor rating of 3.0-3.4/5 reveals concerning cultural issues — employees cite 'extreme culture of favoritism,' 'friends hoisted into leadership positions,' and 'a culture of insecurity since things are largely not rooted in merit' [4]. Positive reviews cite cutting-edge technology and good colleagues, but the overall pattern is below-average. Insider Buying (0/2): No evidence of meaningful net insider buying by CEO Healy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1.8% is excellent relative to the 70% target (score 1.0), reflecting minimal debt with $64M cash against $3M total debt [5]. However, cash has declined sharply from ~$139M earlier in 2026, indicating approximately $75M in cash burn over 6 months — significantly higher than previously estimated run rates. ROE of -27.08% is deeply below the 0% floor (score 0.0, 2× Growth weight) [5]. Revenue growth YoY of 226% far exceeds the 10% target (score 1.0), driven by KARNO military contracts [2]. 5-year revenue CAGR from a near-zero base is mathematically extreme but misleading at $9.2M TTM revenue (score 1.0, 2× Growth weight, with caveat). Profit margin at 0.0% sits at the floor (score 0.0) [5]. Forward P/E and PEG are not meaningful (negative/null, excluded). Weighted average yields ~5.2/10 on scored metrics. Daily dollar volume of ~$10.7M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Hyliion shows genuine infinite-game DNA in its founder-led mission to enable practical energy transition, and Q2 2026 results (227% revenue growth, guidance raised to $15M) demonstrate improving execution. However, Glassdoor reviews revealing favoritism and meritocracy concerns undermine the infinite-game foundation, and the company has not yet proven durability through market cycles — three product pivots in six years and a rapidly declining cash position ($64M, down from $139M) signal a company still searching for sustainable footing.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Enabling clean, flexible, and affordable electricity through fuel-agnostic technology is a genuine Just Cause — it describes a future state where energy systems can transition from fossil fuels to hydrogen seamlessly and is bigger than any single product [6]. CEO Healy built this from a college thesis and maintained the vision through a major strategic pivot, years of pre-revenue development, and $750M+ in capital raises. The Q2 2026 beat and raised guidance suggest the cause is gaining real-world traction. However, three pivots raise questions about whether the cause or the market opportunity comes first.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(3.0-3.4/5 with 63+ reviews) reveal significant trust deficits — 'extreme culture of favoritism,' 'friends hoisted into leadership positions who consistently make basic managerial mistakes,' and 'a culture of insecurity since things are largely not rooted in merit' [4]. Multiple reviews flag poor planning and reactive management. For a 113-employee startup where culture should be a strength, these are red flags that could bottleneck execution as the company scales from R&amp;D to manufacturing.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fuel-agnostic generator market is nascent, and Hyliion does not have obvious direct competitors to learn from. Competitive language focuses on the uniqueness of KARNO technology rather than what established power generation companies (Caterpillar, Cummins, Bloom Energy) do better [6]. The company positions itself as creating a new category, which limits the worthy rivals dynamic.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hybrid truck powertrains to the KARNO linear generator was a genuine strategic reinvention — abandoning the original product category to pursue a more impactful application [1]. The subsequent pivot into military applications via the $41.7M Navy contract shows further flexibility within the KARNO framework [3]. This required redesigning the business and accepting years of additional pre-revenue development. The mix of necessity (trucks weren't working) and vision prevents a full score.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Healy, the youngest public company CEO at IPO, has shown genuine conviction — pivoting the entire company from trucks to generators, pursuing the $41.7M Navy contract while the core 200kW product is still being validated, and raising 2026 guidance to $15M after Q2 beat expectations [2][3]. The decision to pursue military and commercial data center applications simultaneously diversifies risk. However, the rapidly declining cash position ($64M vs. $139M six months ago) raises questions about whether bold bets are outpacing financial discipline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Hyliion is a speculative early-stage clean energy company at a genuine revenue inflection — Q2 2026 revenue of $4.94M beat consensus by 130%, growing 227% YoY, and management raised full-year 2026 guidance to $15M from $10M [2]. The $41.7M Navy contract validates KARNO technology for military distributed power, and ~750 LOIs representing ~$400M in potential commercial revenue provide a large addressable pipeline [3]. The fuel-agnostic design (20+ fuels with dynamic switching) offers a uniquely flexible value proposition for data centers, military bases, and industrial applications. Inspire score of 65 (ALIGNED) reflects strong environmental credentials across 11 positive attributions.</w:t>
      </w:r>
    </w:p>
    <w:p>
      <w:pPr>
        <w:spacing w:after="120"/>
      </w:pPr>
      <w:r>
        <w:rPr>
          <w:rFonts w:ascii="Calibri" w:hAnsi="Calibri"/>
          <w:b w:val="0"/>
          <w:color w:val="3A4A28"/>
          <w:sz w:val="20"/>
        </w:rPr>
        <w:t>The bear case centers on execution risk and cash burn. Cash declined from ~$139M to $64M in approximately six months, implying ~$150M annualized burn against $15M revenue guidance — at current rates, the company has less than one year of runway without additional financing [5]. The $700M market cap trades at ~75× TTM revenue of $9.2M, a valuation built entirely on future conversion of non-binding LOIs. Glassdoor reviews (3.0-3.4/5) flagging favoritism and poor planning raise concerns about organizational capacity to execute a manufacturing ramp [4]. CEO Healy's three product pivots demonstrate flexibility but also suggest the company has not yet found durable product-market fit. WATCH until LOI-to-order conversion accelerates and cash burn trajectory stabilizes.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750-unit KARNO LOI pipeline (~$400M potential) into binding purchase orders would validate commercial demand and dramatically de-risk the revenue trajectory</w:t>
      </w:r>
    </w:p>
    <w:p>
      <w:pPr>
        <w:spacing w:before="40" w:after="40"/>
        <w:ind w:left="283"/>
      </w:pPr>
      <w:r>
        <w:rPr>
          <w:rFonts w:ascii="Calibri" w:hAnsi="Calibri"/>
          <w:b/>
          <w:color w:val="4A6B25"/>
          <w:sz w:val="20"/>
        </w:rPr>
        <w:t xml:space="preserve">2. </w:t>
      </w:r>
      <w:r>
        <w:rPr>
          <w:rFonts w:ascii="Calibri" w:hAnsi="Calibri"/>
          <w:b w:val="0"/>
          <w:color w:val="3A4A28"/>
          <w:sz w:val="20"/>
        </w:rPr>
        <w:t>Additional military contracts beyond the $41.7M Navy deal, with management indicating more anticipated in H2 2026, providing government-backed revenue diversification</w:t>
      </w:r>
    </w:p>
    <w:p>
      <w:pPr>
        <w:spacing w:before="40" w:after="40"/>
        <w:ind w:left="283"/>
      </w:pPr>
      <w:r>
        <w:rPr>
          <w:rFonts w:ascii="Calibri" w:hAnsi="Calibri"/>
          <w:b/>
          <w:color w:val="4A6B25"/>
          <w:sz w:val="20"/>
        </w:rPr>
        <w:t xml:space="preserve">3. </w:t>
      </w:r>
      <w:r>
        <w:rPr>
          <w:rFonts w:ascii="Calibri" w:hAnsi="Calibri"/>
          <w:b w:val="0"/>
          <w:color w:val="3A4A28"/>
          <w:sz w:val="20"/>
        </w:rPr>
        <w:t>Achievement of full 200kW KARNO design power rating and UL certification completion would enable production scale and unlock commercial deployment in 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6-12 months at current burn rate (~$75M/half) with only $64M cash, likely requiring dilutive capital raise that could materially impair existing shareholders</w:t>
      </w:r>
    </w:p>
    <w:p>
      <w:pPr>
        <w:spacing w:before="40" w:after="40"/>
        <w:ind w:left="283"/>
      </w:pPr>
      <w:r>
        <w:rPr>
          <w:rFonts w:ascii="Calibri" w:hAnsi="Calibri"/>
          <w:b/>
          <w:color w:val="4A6B25"/>
          <w:sz w:val="20"/>
        </w:rPr>
        <w:t xml:space="preserve">2. </w:t>
      </w:r>
      <w:r>
        <w:rPr>
          <w:rFonts w:ascii="Calibri" w:hAnsi="Calibri"/>
          <w:b w:val="0"/>
          <w:color w:val="3A4A28"/>
          <w:sz w:val="20"/>
        </w:rPr>
        <w:t>Non-binding LOIs ($400M+ from 750 KARNO cores) may not convert to firm orders — no disclosed commercial purchase orders beyond military contracts, and early adopter deployments remain unproven</w:t>
      </w:r>
    </w:p>
    <w:p>
      <w:pPr>
        <w:spacing w:before="40" w:after="40"/>
        <w:ind w:left="283"/>
      </w:pPr>
      <w:r>
        <w:rPr>
          <w:rFonts w:ascii="Calibri" w:hAnsi="Calibri"/>
          <w:b/>
          <w:color w:val="4A6B25"/>
          <w:sz w:val="20"/>
        </w:rPr>
        <w:t xml:space="preserve">3. </w:t>
      </w:r>
      <w:r>
        <w:rPr>
          <w:rFonts w:ascii="Calibri" w:hAnsi="Calibri"/>
          <w:b w:val="0"/>
          <w:color w:val="3A4A28"/>
          <w:sz w:val="20"/>
        </w:rPr>
        <w:t>Organizational capacity constraints at 113 employees with Glassdoor-flagged culture issues (favoritism, non-merit-based advancement) could bottleneck the manufacturing ramp as military and commercial timelines converge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Hyliion manufactures physical power generation equipment using advanced thermodynamics and 3D additive manufacturing — AI structurally cannot replace hardware that converts heat to electricity [1]. The KARNO's core value proposition — fuel-agnostic operation across 20+ fuels with dynamic switching — is a physical-world engineering achievement requiring materials science and complex thermal management. AI actually increases demand for Hyliion's products: data center power needs are surging because of AI workloads, and military demand drivers (low acoustic/thermal signature, fuel flexibility for forward deployment) are equally AI-immune. The $41.7M Navy contract validates government demand for distributed power independent of AI disruption [3]. AI Opportunity (0/1): While KARNO generators may power AI data centers, the company does not yet generate quantifiable commercial revenue from AI-related infrastructure. No evidence of AI integration in KARNO operations, predictive maintenance, or manufacturing processes.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Hyliion Holdings Q1 2026 Financial Results,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Hyliion Holdings Q2 2026 Financial Results and Earnings Call, BusinessWire/Investing.com,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Hyliion $41.7M U.S. Navy Contract Announcement, StockTitan,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Hyliion (63+ reviews, 3.0-3.4/5 rating),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HYLN key statistics and financials,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Hyliion corporate website and investor relations,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