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JBS</w:t>
      </w:r>
      <w:r>
        <w:rPr>
          <w:rFonts w:ascii="Calibri" w:hAnsi="Calibri"/>
          <w:b/>
          <w:color w:val="1A2010"/>
          <w:sz w:val="40"/>
        </w:rPr>
        <w:t xml:space="preserve">  JBS N.V.</w:t>
      </w:r>
    </w:p>
    <w:p>
      <w:pPr>
        <w:spacing w:after="120"/>
      </w:pPr>
      <w:r>
        <w:rPr>
          <w:rFonts w:ascii="Calibri" w:hAnsi="Calibri"/>
          <w:b/>
          <w:color w:val="6E8450"/>
          <w:sz w:val="18"/>
        </w:rPr>
        <w:t>DIVIDEND SLEEVE · 2026-08-28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Farm Products · NYSE · Brazil</w:t>
      </w:r>
    </w:p>
    <w:p>
      <w:pPr>
        <w:spacing w:after="80"/>
      </w:pPr>
      <w:r>
        <w:rPr>
          <w:rFonts w:ascii="Calibri" w:hAnsi="Calibri"/>
          <w:b w:val="0"/>
          <w:color w:val="3A4A28"/>
          <w:sz w:val="20"/>
        </w:rPr>
        <w:t>JBS N.V. is the world's largest protein company by revenue, processing beef, poultry, pork, and prepared foods across five continents. Key subsidiaries include JBS USA Beef, JBS USA Pork, Pilgrim's Pride Corporation (poultry), JBS Australia, and Seara (Brazilian branded foods). Redomiciled to the Netherlands and listed on NYSE in 2024-2025. Q1 2026 consolidated revenue was $21.6B (+10.66% YoY). Q2 2026 reported $23.9B in sales with record performance at JBS Beef North America and JBS Brazil, though net loss attributable to JBS was $102M. CEO Wesley Batista Filho succeeded Gilberto Tomazoni as global CEO.</w:t>
      </w:r>
    </w:p>
    <w:p>
      <w:r>
        <w:rPr>
          <w:rFonts w:ascii="Calibri" w:hAnsi="Calibri"/>
          <w:b/>
          <w:color w:val="6E8450"/>
          <w:sz w:val="18"/>
        </w:rPr>
        <w:t>283,000 Employees · https://jbsfoodsgroup.com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JBS has executed incremental business model extensions through Seara branded foods expansion, Pilgrim's Pride value-added poultry, and the zero-trim beef product transition, but the core business — commodity protein processing — has not undergone a transformative pivot [1][2]. The NYSE listing and Netherlands redomiciliation represent financial engineering rather than product innovation. AI Deployment (1/2): JBS has deployed automation, robotics, and computer vision systems in meat processing plants to address chronic labor shortages, with IoT devices integrated at Pilgrim's Europe for operational efficiencies [2]. No specific AI-driven revenue or savings figures are quantified. Market Share (2/2): JBS is the world's largest protein company at $88B+ TTM revenue, with #1 positions in US beef (JBS USA) and US poultry (Pilgrim's Pride), record Q2 2026 sales at JBS Beef North America and JBS Brazil, and 18% sales growth at Seara [1]. Product Pipeline (0/2): No next-generation products with specific timelines are identified — the business is commodity protein processing without meaningful product pipeline visibility. R&amp;D Intensity (1/1): JBS invests in process automation, food technology, and the Global Food Innovation Center (partnership with Colorado State University) at levels appropriate for the food processing industry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JBS's stated purpose centers on 'feeding the world' and operational excellence — generic corporate language interchangeable with any major food company [2]. The purpose does not reflect deep intentionality or a distinctive vision that differentiates from peers like Tyson or Cargill. Community Impact (1/2): JBS operates community programs through subsidiaries and has general corporate philanthropy. However, the Batista family bribery conviction ($256M in US DOJ/SEC fines) and documented Amazon deforestation linkage significantly undermine credibility of social commitment [3]. Net Zero 2040 commitment was admitted by the company's own sustainability officer to be an 'aspiration' rather than a binding target [3]. Employee Retention (1/2): CEO Wesley Batista Filho recently assumed the global CEO role from Gilberto Tomazoni, maintaining leadership continuity. With 283,000 employees globally, JBS shows mixed retention signals — some facility reviews describe adequate working conditions while others cite challenges typical of the meatpacking industry [2]. Insider Buying (0/2): The Batista family maintains substantial legacy ownership through J&amp;F Investimentos, but this represents founder control rather than recent open-market purchases signaling conviction.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JBS delivered Q1 2026 consolidated revenue of $21.6B (+10.66% YoY) with TTM revenue of $88.3B [1]. ROE of 22.10% scores 1.0, and forward P/E of 8.45 scores 1.0, representing exceptional value relative to US food peers [4]. D/E of 268% scores only 0.14, reflecting highly leveraged capital structure with $6.6B+ in debt typical of meat processors' asset-intensive operations. Profit margin of 2.45% scores 0.12, reflecting inherently thin margins in commodity protein processing. Dividend metrics are constructive: payout ratio ~32% scores 1.0, estimated 10+ consecutive years paid scores 1.0 (2x weight), 4 consecutive years of growth scores 0.4, and 5-year dividend growth CAGR estimated at ~23% scores 1.0 (2x weight). Liquidity adequate: avg daily volume at $15.10 yields well above $1M floor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JBS operates with predominantly finite game characteristics. While the company's growth from a single Brazilian butchery to the world's largest protein company demonstrates remarkable long-term ambition and existential flexibility, the Batista family bribery conviction ($256M in fines), aggressive debt-funded acquisition strategy, Amazon deforestation linkage, and thin margins that prioritize volume over value reveal a company that plays to win rather than to endure. The recent CEO transition to Wesley Batista Filho — member of the founding family that paid $256M in bribery fines — reinforces governance concerns [3][4].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JBS's stated purpose of 'feeding the world' is generic and interchangeable with any major food company. While the company has grown from a single butchery in Goias, Brazil to a $88B global protein giant, this growth was driven primarily by aggressive debt-funded acquisitions (Swift, Pilgrim's Pride, Moy Park) rather than a distinctive vision of how the food system should evolve [1][2]. The Batista family bribery scandal — $256M in US DOJ/SEC fines for corruption — fundamentally undermines the credibility of any stated cause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meatpacking industry is characterized by high turnover, physically demanding conditions, and well-documented worker safety challenges [2]. JBS has faced criticism for worker conditions across its global operations. While corporate leadership has been relatively stable through the Tomazoni-to-Batista Filho transition, the overall organizational trust environment reflects the structural challenges of managing 283,000 employees in an industry where labor disputes and safety concerns are endemic.</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JBS's competitive strategy is fundamentally about market share dominance through aggressive acquisition — buying Swift (US beef), Pilgrim's Pride (US poultry), Moy Park (European poultry) to become the largest global protein company [1]. This is finite-game competitive behavior — the goal is to be biggest, not to learn from rivals and improve. The NYSE listing and Netherlands redomiciliation were driven by access to capital markets for further acquisitions, not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JBS transformed from a single Brazilian butchery into the world's largest multi-protein, multi-geography company through serial acquisitions spanning beef, poultry, pork, and prepared foods across five continents [1]. The Netherlands redomiciliation and NYSE listing represent further structural evolution. While impressive in scope, each step was an incremental extension of the protein processing model driven by scale ambition rather than a fundamental reinvention of the business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JBS made the bold decision to pursue NYSE dual listing and Netherlands redomiciliation despite the legacy of the Batista bribery scandal, requiring significant transparency and governance improvements to satisfy US regulatory requirements [3][4]. The company's Net Zero 2040 commitment showed willingness to set ambitious environmental targets. However, the courage is fundamentally undermined by the $256M bribery conviction and ongoing deforestation linkage — the Batista family's history of governance failures outweighs individual acts of strategic boldness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JBS is the world's largest protein company with TTM revenue of $88.3B, a diversified multi-protein, multi-geography platform (beef, poultry, pork, prepared foods across five continents) that provides resilience through commodity cycles [1]. Q1 2026 revenue of $21.6B grew 10.66% YoY, and Q2 2026 delivered record results at JBS Beef North America and JBS Brazil with 18% Seara sales growth. At a forward P/E of 8.45, JBS trades at a significant discount to US food peers like Tyson Foods (15-20x forward). Infrastructure scores 8/10 driven by strong ROE (22.1%), attractive valuation, and constructive dividend metrics (payout ratio 32%, 10+ consecutive years paid). The NYSE listing improves access to US institutional capital and should gradually narrow the governance discount [4].</w:t>
      </w:r>
    </w:p>
    <w:p>
      <w:pPr>
        <w:spacing w:after="120"/>
      </w:pPr>
      <w:r>
        <w:rPr>
          <w:rFonts w:ascii="Calibri" w:hAnsi="Calibri"/>
          <w:b w:val="0"/>
          <w:color w:val="3A4A28"/>
          <w:sz w:val="20"/>
        </w:rPr>
        <w:t>The bear case is dominated by governance and ESG risk that suppresses the valuation multiple. The Batista family founders paid $256M in US DOJ/SEC fines for corruption and bribery [3]. Global Witness linked JBS to over 80,000 football fields of Amazon deforestation, and 22 institutional investors have divested from JBS since 2021 citing biodiversity and governance concerns [3]. The Q2 2026 net loss of $102M (vs $528M profit year-ago) and IFRS adjusted EBITDA decline of 18% signal emerging margin pressure across the protein complex [1]. D/E of 268% reflects an aggressively leveraged balance sheet with minimal safety margin during commodity downturns. Profit margin of 2.45% is inherently thin and vulnerable to input cost volatility (cattle/feed prices), labor inflation, and potential tariff disruption. The new CEO Wesley Batista Filho — son of convicted co-founder Wesley Batista — raises fresh governance questions rather than resolving legacy concerns [4]. The Inspire Impact Score of 0 (MIXED) and ongoing ESG fund exclusions limit the investable universe for JBS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NYSE listing could drive US institutional investor re-rating as governance standards improve under US regulatory oversight, narrowing the valuation gap versus Tyson Foods (15-20x forward PE vs JBS at 8.5x) [4]</w:t>
      </w:r>
    </w:p>
    <w:p>
      <w:pPr>
        <w:spacing w:before="40" w:after="40"/>
        <w:ind w:left="283"/>
      </w:pPr>
      <w:r>
        <w:rPr>
          <w:rFonts w:ascii="Calibri" w:hAnsi="Calibri"/>
          <w:b/>
          <w:color w:val="4A6B25"/>
          <w:sz w:val="20"/>
        </w:rPr>
        <w:t xml:space="preserve">2. </w:t>
      </w:r>
      <w:r>
        <w:rPr>
          <w:rFonts w:ascii="Calibri" w:hAnsi="Calibri"/>
          <w:b w:val="0"/>
          <w:color w:val="3A4A28"/>
          <w:sz w:val="20"/>
        </w:rPr>
        <w:t>Seara branded foods and Pilgrim's Pride value-added products growing above corporate average, potentially driving margin expansion beyond commodity protein processing — Seara grew 18% in Q2 2026 [1]</w:t>
      </w:r>
    </w:p>
    <w:p>
      <w:pPr>
        <w:spacing w:before="40" w:after="40"/>
        <w:ind w:left="283"/>
      </w:pPr>
      <w:r>
        <w:rPr>
          <w:rFonts w:ascii="Calibri" w:hAnsi="Calibri"/>
          <w:b/>
          <w:color w:val="4A6B25"/>
          <w:sz w:val="20"/>
        </w:rPr>
        <w:t xml:space="preserve">3. </w:t>
      </w:r>
      <w:r>
        <w:rPr>
          <w:rFonts w:ascii="Calibri" w:hAnsi="Calibri"/>
          <w:b w:val="0"/>
          <w:color w:val="3A4A28"/>
          <w:sz w:val="20"/>
        </w:rPr>
        <w:t>Resolution of Q2 2026 margin pressure through cattle cycle normalization and operational efficiency improvements at JBS Beef North America, which posted record quarterly sales despite the consolidated net loss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Governance overhang from Batista family bribery conviction ($256M in US fines), Amazon deforestation linkage documented by Global Witness and Greenpeace, and new CEO Wesley Batista Filho's family association with the corruption scandal — 22 institutional investors have divested since 2021 [3]</w:t>
      </w:r>
    </w:p>
    <w:p>
      <w:pPr>
        <w:spacing w:before="40" w:after="40"/>
        <w:ind w:left="283"/>
      </w:pPr>
      <w:r>
        <w:rPr>
          <w:rFonts w:ascii="Calibri" w:hAnsi="Calibri"/>
          <w:b/>
          <w:color w:val="4A6B25"/>
          <w:sz w:val="20"/>
        </w:rPr>
        <w:t xml:space="preserve">2. </w:t>
      </w:r>
      <w:r>
        <w:rPr>
          <w:rFonts w:ascii="Calibri" w:hAnsi="Calibri"/>
          <w:b w:val="0"/>
          <w:color w:val="3A4A28"/>
          <w:sz w:val="20"/>
        </w:rPr>
        <w:t>Q2 2026 net loss of $102M and 18% EBITDA decline signal emerging profitability pressure across the protein complex, with 2.45% profit margin leaving minimal buffer against input cost volatility, labor inflation, or trade disruptions [1]</w:t>
      </w:r>
    </w:p>
    <w:p>
      <w:pPr>
        <w:spacing w:before="40" w:after="40"/>
        <w:ind w:left="283"/>
      </w:pPr>
      <w:r>
        <w:rPr>
          <w:rFonts w:ascii="Calibri" w:hAnsi="Calibri"/>
          <w:b/>
          <w:color w:val="4A6B25"/>
          <w:sz w:val="20"/>
        </w:rPr>
        <w:t xml:space="preserve">3. </w:t>
      </w:r>
      <w:r>
        <w:rPr>
          <w:rFonts w:ascii="Calibri" w:hAnsi="Calibri"/>
          <w:b w:val="0"/>
          <w:color w:val="3A4A28"/>
          <w:sz w:val="20"/>
        </w:rPr>
        <w:t>D/E of 268% creates financial fragility — the leveraged balance sheet amplifies downside during cattle cycle troughs and could constrain strategic flexibility if credit markets tighten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JBS's core business — slaughtering, processing, and distributing physical animal protein — is structurally immune to AI disruption. Meat processing requires massive physical infrastructure (processing plants, cold chain logistics, global distribution), regulatory compliance (USDA/FDA inspection), and workforce management across 283,000 employees handling perishable biological materials [1][2]. AI cannot substitute for any of these physical operations. AI increases demand for food processing automation as the industry faces chronic labor shortages, making AI an enabler rather than a disruptor. The only modest exposure is alternative proteins — if AI-designed plant-based or cell-cultured proteins achieve cost parity, they could erode demand for traditional animal protein, but this remains a distant and uncertain threat. AI Opportunity (0/1): JBS uses AI internally for process optimization, robotics, and quality control automation but does not generate meaningful revenue from AI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JBS N.V. Q1-Q2 2026 Earnings — Q1 Revenue $21.6B (+10.66% YoY), Q2 Sales $23.9B (Record), Net Loss $102M, EBITDA $1.43B (-18%), SEC Forms 6-K/8-K, May-August 2026</w:t>
      </w:r>
    </w:p>
    <w:p>
      <w:pPr>
        <w:spacing w:before="20" w:after="20"/>
        <w:ind w:left="170"/>
      </w:pPr>
      <w:r>
        <w:rPr>
          <w:rFonts w:ascii="Calibri" w:hAnsi="Calibri"/>
          <w:b/>
          <w:color w:val="4A6B25"/>
          <w:sz w:val="15"/>
        </w:rPr>
        <w:t xml:space="preserve">2. </w:t>
      </w:r>
      <w:r>
        <w:rPr>
          <w:rFonts w:ascii="Calibri" w:hAnsi="Calibri"/>
          <w:b w:val="0"/>
          <w:color w:val="3A4A28"/>
          <w:sz w:val="17"/>
        </w:rPr>
        <w:t>JBS Leadership Transition and Corporate Profile — Wesley Batista Filho CEO, Global Food Innovation Center, Just-Food, jbsfoodsgroup.com, August 2026</w:t>
      </w:r>
    </w:p>
    <w:p>
      <w:pPr>
        <w:spacing w:before="20" w:after="20"/>
        <w:ind w:left="170"/>
      </w:pPr>
      <w:r>
        <w:rPr>
          <w:rFonts w:ascii="Calibri" w:hAnsi="Calibri"/>
          <w:b/>
          <w:color w:val="4A6B25"/>
          <w:sz w:val="15"/>
        </w:rPr>
        <w:t xml:space="preserve">3. </w:t>
      </w:r>
      <w:r>
        <w:rPr>
          <w:rFonts w:ascii="Calibri" w:hAnsi="Calibri"/>
          <w:b w:val="0"/>
          <w:color w:val="3A4A28"/>
          <w:sz w:val="17"/>
        </w:rPr>
        <w:t>Global Witness, Greenpeace, Mighty Earth — JBS Amazon Deforestation (80K+ Football Fields), Batista Bribery Conviction ($256M Fines), 22 Investor Divestments, 2020-2026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JBS Key Statistics: Stock Price $15.10, Forward PE 8.45, D/E 268%, ROE 22.1%, Profit Margin 2.45%,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Investing.com, MacroTrends — JBS/JBSAY Revenue History, Dividend Data, Trading Volume,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