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ORKT</w:t>
      </w:r>
      <w:r>
        <w:rPr>
          <w:rFonts w:ascii="Calibri" w:hAnsi="Calibri"/>
          <w:b/>
          <w:color w:val="1A2010"/>
          <w:sz w:val="40"/>
        </w:rPr>
        <w:t xml:space="preserve">  Orangekloud Technology Inc.</w:t>
      </w:r>
    </w:p>
    <w:p>
      <w:pPr>
        <w:spacing w:after="120"/>
      </w:pPr>
      <w:r>
        <w:rPr>
          <w:rFonts w:ascii="Calibri" w:hAnsi="Calibri"/>
          <w:b/>
          <w:color w:val="6E8450"/>
          <w:sz w:val="18"/>
        </w:rPr>
        <w:t>GROWTH SLEEVE · 2026-09-30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Singapore</w:t>
      </w:r>
    </w:p>
    <w:p>
      <w:pPr>
        <w:spacing w:after="80"/>
      </w:pPr>
      <w:r>
        <w:rPr>
          <w:rFonts w:ascii="Calibri" w:hAnsi="Calibri"/>
          <w:b w:val="0"/>
          <w:color w:val="3A4A28"/>
          <w:sz w:val="20"/>
        </w:rPr>
        <w:t>Orangekloud Technology Inc. is a Singapore-based micro-cap technology company offering the eMOBIQ No-Code platform for mobile application development targeting SMEs and corporations, alongside IT consultancy services. The company operates in Singapore, Malaysia, and the United States with 64 employees. FY2025 revenue grew 41% to S$5.7M (~$5.68M) with losses narrowing 48% to -$4.47M. In January 2025, the company launched eMOBIQ AI in beta, enabling natural language app development. Orangekloud signed a letter of intent for a reverse merger with Orbis Technology (VeVe digital collectibles). The stock nearly lost its NASDAQ listing in January 2026, regaining compliance in March. Market cap is approximately $6M.</w:t>
      </w:r>
    </w:p>
    <w:p>
      <w:r>
        <w:rPr>
          <w:rFonts w:ascii="Calibri" w:hAnsi="Calibri"/>
          <w:b/>
          <w:color w:val="6E8450"/>
          <w:sz w:val="18"/>
        </w:rPr>
        <w:t>64 Employees · https://orangekloud.com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The eMOBIQ no-code platform remains the primary offering with negligible market traction at $5.68M annual revenue. The January 2025 eMOBIQ AI beta launch — enabling natural language to app generation — represents an incremental extension rather than a transformative product launch, with no evidence of paying AI customers [1][2]. Revenue grew 60.9% YoY but from an extremely small base ($5.68M total). AI Deployment (0/2): eMOBIQ AI was announced as a beta in January 2025, described as allowing users to 'turn ideas into real applications using natural language' [2]. However, the product remains in beta with no quantified AI-driven revenue or customer adoption metrics disclosed. Market Share (0/2): Orangekloud is a micro-cap ($6M market cap, 64 employees) with no meaningful market share in the no-code platform space dominated by Mendix, OutSystems, Microsoft Power Apps, and Bubble [5]. Product Pipeline (1/2): The proposed reverse merger with Orbis Technology/VeVe provides some strategic pivot visibility, though completion timeline remains uncertain and would transform the company into a digital collectibles business [3]. R&amp;D Intensity (0/1): No R&amp;D spending data disclosed; losses of -$4.47M on $5.68M revenue suggest limited capacity for meaningful R&amp;D investment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Orangekloud describes its purpose as 'empowering developers, businesses, and individuals to seamlessly turn ideas into real applications' — generic technology language interchangeable with any app development company, offering no distinctive vision for a better future [2]. Community &amp; Charitable Impact (0/2): No evidence of corporate philanthropy, community investment, or charitable programs found in SEC filings or company communications. Employee Retention (0/2): Glassdoor reviews describe a toxic culture with 'no trust, no transparency, no psychological safety' and leadership characterized as 'a masterclass in mismanagement' [4]. The company had only 64 employees as of the most recent filing. Insider Buying (0/2): No insider buying data identified; no evidence of management putting personal capital behind the stock at these depressed levels.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~115,176 shares at $1.02/share yields daily dollar volume of approximately $117,479, well below the $1,000,000 minimum threshold [5]. Infrastructure score is mechanically set to 0. Underlying fundamentals have marginally improved but remain deeply distressed: FY2025 revenue of $5.68M with a -78.7% profit margin and -40.5% ROE [5]. The company received a NASDAQ delisting determination in January 2026 for failing the $1.00 minimum bid price requirement, subsequently regaining compliance in March 2026 [3]. D/E of 18.5% is low only because the company has minimal debt ($1.6M debt vs. $3.0M cash). Forward EPS of -$0.96 confirms continued expected losses. Market capitalization of approximately $6M reflects extreme fragility and uninvestability for any institutional strategy.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Orangekloud exhibits deeply finite game characteristics. Employee reviews describe toxic leadership culture with 'no trust, no transparency, no psychological safety' and a CEO who 'runs the company like a private kingdom' [4]. No Just Cause is evident beyond survival. The proposed VeVe merger and eMOBIQ AI beta represent the only signs of strategic flexibility, but both appear driven by desperation as the core business faces AI disruption and near-delisting.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articulated Just Cause or vision for a better future. The company's stated purpose — empowering businesses to turn ideas into applications — is generic and interchangeable with any development platform. Strategic decisions including the proposed VeVe merger appear driven by financial necessity rather than purpose, and Glassdoor reviews indicate leadership is focused on control rather than cause [2][4].</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Multiple Glassdoor reviews describe a low-trust environment: 'No trust. No transparency. No psychological safety. The company culture is built on fear, micromanagement, and control.' Employees report that feedback is 'not just ignored — it's punished' and mandatory clock-in/clock-out regardless of role reinforces a control-oriented culture antithetical to Sinek's Circle of Safety [4]. With only 64 employees, the toxic culture permeates the entire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company positions eMOBIQ AI as 'pioneering the future of AI-driven no-code development' and setting 'a new industry benchmark' — language that frames competition as about winning rather than learning from rivals' strengths [2]. No management commentary referencing what larger competitors do well or using competitive pressure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proposed reverse merger with Orbis Technology to acquire the VeVe consumer marketplace represents a dramatic strategic pivot from IT consultancy to digital collectibles — a fundamentally different business model [3]. The eMOBIQ AI beta launch shows willingness to evolve the core platform. However, both pivots appear driven by the failure of the existing business (near-delisting, massive losses, AI disruption of no-code) rather than proactive transformation in service of a cause.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decision-making. Glassdoor reviews describe leadership characterized by 'favoritism, denial, and delusion' who punishes dissent [4]. The company's continued losses (-$4.47M on $5.68M revenue) and near-delisting suggest leadership has not made the difficult decisions required to build long-term capability, though losses have narrowed 48% YoY which represents some progress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Orangekloud Technology grew revenue 60.9% YoY to $5.68M in FY2025 and narrowed losses 48% to -$4.47M, demonstrating some operational progress from the prior year's -$10.87M loss [1]. The eMOBIQ AI beta launch in January 2025 positions the company to adapt its no-code platform to the AI era through natural language app generation, potentially expanding the addressable market beyond traditional no-code users [2]. The proposed Orbis Technology/VeVe reverse merger could transform the business model entirely, providing exposure to a consumer digital collectibles marketplace with potentially larger scale. At $6M market cap, any positive catalysts would create outsized percentage moves.</w:t>
      </w:r>
    </w:p>
    <w:p>
      <w:pPr>
        <w:spacing w:after="120"/>
      </w:pPr>
      <w:r>
        <w:rPr>
          <w:rFonts w:ascii="Calibri" w:hAnsi="Calibri"/>
          <w:b w:val="0"/>
          <w:color w:val="3A4A28"/>
          <w:sz w:val="20"/>
        </w:rPr>
        <w:t>The bear case is overwhelming and existential: the company remains deeply unprofitable with a -78.7% profit margin and -40.5% ROE on just $5.68M in revenue, generating -$4.6M in negative operating cash flow annually [5]. Daily dollar volume of ~$117K fails IOWN's $1M liquidity floor by a factor of 8x, making the stock effectively un-tradeable for any institutional strategy. The stock was nearly delisted from NASDAQ in January 2026 for failing the $1.00 bid price requirement and remains at risk with the current price of $1.02 [3]. The core no-code platform faces existential AI disruption as the company itself acknowledges — AI coding tools are making drag-and-drop no-code development obsolete. eMOBIQ AI has been in beta for 20 months with no disclosed customer adoption or revenue. Glassdoor reviews describing toxic leadership culture ('no trust, no transparency, no psychological safety') suggest severe organizational dysfunction [4]. The VeVe merger remains non-binding (letter of intent only) and would introduce entirely different business risks in the volatile digital collectibles market.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Completion of the proposed Orbis Technology/VeVe reverse merger, which could transform the revenue model from unprofitable IT consultancy to a consumer marketplace platform with greater scale [3]</w:t>
      </w:r>
    </w:p>
    <w:p>
      <w:pPr>
        <w:spacing w:before="40" w:after="40"/>
        <w:ind w:left="283"/>
      </w:pPr>
      <w:r>
        <w:rPr>
          <w:rFonts w:ascii="Calibri" w:hAnsi="Calibri"/>
          <w:b/>
          <w:color w:val="4A6B25"/>
          <w:sz w:val="20"/>
        </w:rPr>
        <w:t xml:space="preserve">2. </w:t>
      </w:r>
      <w:r>
        <w:rPr>
          <w:rFonts w:ascii="Calibri" w:hAnsi="Calibri"/>
          <w:b w:val="0"/>
          <w:color w:val="3A4A28"/>
          <w:sz w:val="20"/>
        </w:rPr>
        <w:t>eMOBIQ AI transitioning from beta to commercial availability, generating AI-driven revenue and demonstrating the platform can compete with AI-native code generation tools [2]</w:t>
      </w:r>
    </w:p>
    <w:p>
      <w:pPr>
        <w:spacing w:before="40" w:after="40"/>
        <w:ind w:left="283"/>
      </w:pPr>
      <w:r>
        <w:rPr>
          <w:rFonts w:ascii="Calibri" w:hAnsi="Calibri"/>
          <w:b/>
          <w:color w:val="4A6B25"/>
          <w:sz w:val="20"/>
        </w:rPr>
        <w:t xml:space="preserve">3. </w:t>
      </w:r>
      <w:r>
        <w:rPr>
          <w:rFonts w:ascii="Calibri" w:hAnsi="Calibri"/>
          <w:b w:val="0"/>
          <w:color w:val="3A4A28"/>
          <w:sz w:val="20"/>
        </w:rPr>
        <w:t>Continued revenue growth trajectory (60.9% YoY) and loss reduction (48% improvement) progressing toward operational breakeven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Daily dollar trading volume of ~$117K fails IOWN's $1M liquidity floor by 8x, and stock price of $1.02 is dangerously close to a second NASDAQ delisting determination threshold of $1.00 [3][5]</w:t>
      </w:r>
    </w:p>
    <w:p>
      <w:pPr>
        <w:spacing w:before="40" w:after="40"/>
        <w:ind w:left="283"/>
      </w:pPr>
      <w:r>
        <w:rPr>
          <w:rFonts w:ascii="Calibri" w:hAnsi="Calibri"/>
          <w:b/>
          <w:color w:val="4A6B25"/>
          <w:sz w:val="20"/>
        </w:rPr>
        <w:t xml:space="preserve">2. </w:t>
      </w:r>
      <w:r>
        <w:rPr>
          <w:rFonts w:ascii="Calibri" w:hAnsi="Calibri"/>
          <w:b w:val="0"/>
          <w:color w:val="3A4A28"/>
          <w:sz w:val="20"/>
        </w:rPr>
        <w:t>Core no-code platform faces existential AI disruption — the company itself acknowledges 'no-code application development is being challenged by the rise in numerous AI coding tools' while eMOBIQ AI has shown no commercial traction after 20 months in beta [1][2]</w:t>
      </w:r>
    </w:p>
    <w:p>
      <w:pPr>
        <w:spacing w:before="40" w:after="40"/>
        <w:ind w:left="283"/>
      </w:pPr>
      <w:r>
        <w:rPr>
          <w:rFonts w:ascii="Calibri" w:hAnsi="Calibri"/>
          <w:b/>
          <w:color w:val="4A6B25"/>
          <w:sz w:val="20"/>
        </w:rPr>
        <w:t xml:space="preserve">3. </w:t>
      </w:r>
      <w:r>
        <w:rPr>
          <w:rFonts w:ascii="Calibri" w:hAnsi="Calibri"/>
          <w:b w:val="0"/>
          <w:color w:val="3A4A28"/>
          <w:sz w:val="20"/>
        </w:rPr>
        <w:t>Toxic organizational culture per Glassdoor ('no trust, no transparency, no psychological safety') combined with micro-cap scale (64 employees, $6M market cap) creates severe execution risk for any strategic pivot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DC2626"/>
          <w:sz w:val="16"/>
        </w:rPr>
        <w:t xml:space="preserve"> HIGH RISK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(3/9): Orangekloud's core business — IT consultancy and the eMOBIQ no-code mobile app development platform — faces direct and severe AI substitution risk. AI-powered code generation tools (GitHub Copilot, Cursor, Replit, v0) and AI agents can now produce custom applications from natural language prompts, making drag-and-drop no-code platforms increasingly obsolete [2][4]. The company itself acknowledged this threat, with its business description noting that 'no-code application development is being challenged by the rise in numerous AI coding tools' [1]. The eMOBIQ AI beta launch is an attempt to adapt, but the company's tiny scale (64 employees, $6M market cap) provides no defensive moat against larger AI-native competitors. IT consultancy engagements face similar pressure from AI-powered development tools that reduce the need for outsourced development resources. AI Opportunity (0/1): eMOBIQ AI remains in beta with no quantified AI-related revenue; the product has not progressed beyond announcement stage in the 20 months since its January 2025 beta launch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Orangekloud Technology FY2025 Financial Results — Revenue $5.68M (+60.9% YoY), Net Loss -$4.47M (-48% improvement), SEC Form 6-K / StockAnalysis / GuruFocus, 2026</w:t>
      </w:r>
    </w:p>
    <w:p>
      <w:pPr>
        <w:spacing w:before="20" w:after="20"/>
        <w:ind w:left="170"/>
      </w:pPr>
      <w:r>
        <w:rPr>
          <w:rFonts w:ascii="Calibri" w:hAnsi="Calibri"/>
          <w:b/>
          <w:color w:val="4A6B25"/>
          <w:sz w:val="15"/>
        </w:rPr>
        <w:t xml:space="preserve">2. </w:t>
      </w:r>
      <w:r>
        <w:rPr>
          <w:rFonts w:ascii="Calibri" w:hAnsi="Calibri"/>
          <w:b w:val="0"/>
          <w:color w:val="3A4A28"/>
          <w:sz w:val="17"/>
        </w:rPr>
        <w:t>Orangekloud eMOBIQ AI Beta Launch — Natural Language App Development, 'Pioneering AI-Driven No-Code' — GlobeNewsWire / Company Website, January 2025</w:t>
      </w:r>
    </w:p>
    <w:p>
      <w:pPr>
        <w:spacing w:before="20" w:after="20"/>
        <w:ind w:left="170"/>
      </w:pPr>
      <w:r>
        <w:rPr>
          <w:rFonts w:ascii="Calibri" w:hAnsi="Calibri"/>
          <w:b/>
          <w:color w:val="4A6B25"/>
          <w:sz w:val="15"/>
        </w:rPr>
        <w:t xml:space="preserve">3. </w:t>
      </w:r>
      <w:r>
        <w:rPr>
          <w:rFonts w:ascii="Calibri" w:hAnsi="Calibri"/>
          <w:b w:val="0"/>
          <w:color w:val="3A4A28"/>
          <w:sz w:val="17"/>
        </w:rPr>
        <w:t>Orangekloud Technology Proposed Orbis/VeVe Merger and NASDAQ Compliance — Regained $1.00 Bid Compliance March 2026 — NASDAQ / Yahoo Finance, 2026</w:t>
      </w:r>
    </w:p>
    <w:p>
      <w:pPr>
        <w:spacing w:before="20" w:after="20"/>
        <w:ind w:left="170"/>
      </w:pPr>
      <w:r>
        <w:rPr>
          <w:rFonts w:ascii="Calibri" w:hAnsi="Calibri"/>
          <w:b/>
          <w:color w:val="4A6B25"/>
          <w:sz w:val="15"/>
        </w:rPr>
        <w:t xml:space="preserve">4. </w:t>
      </w:r>
      <w:r>
        <w:rPr>
          <w:rFonts w:ascii="Calibri" w:hAnsi="Calibri"/>
          <w:b w:val="0"/>
          <w:color w:val="3A4A28"/>
          <w:sz w:val="17"/>
        </w:rPr>
        <w:t>Glassdoor Employee Reviews — OrangeKloud Leadership and Culture Assessment,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ORKT Key Statistics: Price $1.02, Market Cap $5.96M, D/E 18.48%, ROE -40.52%, Avg Volume 115K,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