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PINS</w:t>
      </w:r>
      <w:r>
        <w:rPr>
          <w:rFonts w:ascii="Calibri" w:hAnsi="Calibri"/>
          <w:b/>
          <w:color w:val="1A2010"/>
          <w:sz w:val="40"/>
        </w:rPr>
        <w:t xml:space="preserve">  Pinterest, Inc.</w:t>
      </w:r>
    </w:p>
    <w:p>
      <w:pPr>
        <w:spacing w:after="120"/>
      </w:pPr>
      <w:r>
        <w:rPr>
          <w:rFonts w:ascii="Calibri" w:hAnsi="Calibri"/>
          <w:b/>
          <w:color w:val="6E8450"/>
          <w:sz w:val="18"/>
        </w:rPr>
        <w:t>GROWTH SLEEVE · 2026-10-04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United States</w:t>
      </w:r>
    </w:p>
    <w:p>
      <w:pPr>
        <w:spacing w:after="80"/>
      </w:pPr>
      <w:r>
        <w:rPr>
          <w:rFonts w:ascii="Calibri" w:hAnsi="Calibri"/>
          <w:b w:val="0"/>
          <w:color w:val="3A4A28"/>
          <w:sz w:val="20"/>
        </w:rPr>
        <w:t>Pinterest operates a visual search and discovery platform with 640M global monthly active users. The platform enables users to find ideas for recipes, home decor, style inspiration, and shopping, while monetizing through AI-powered advertising products including Performance+ automated campaigns. Q2 2026 delivered $1,180M revenue (+18% YoY) with Adjusted EBITDA of $311M. Q1 2026 revenue was $1,008M (+18% YoY). Full-year 2025 revenue reached $4,222M (+16% YoY). The company executed approximately $2B in share repurchases in Q1 2026. Market cap ~$10.9B.</w:t>
      </w:r>
    </w:p>
    <w:p>
      <w:r>
        <w:rPr>
          <w:rFonts w:ascii="Calibri" w:hAnsi="Calibri"/>
          <w:b/>
          <w:color w:val="6E8450"/>
          <w:sz w:val="18"/>
        </w:rPr>
        <w:t>5,116 Employees · https://www.pinterest.com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Pinterest has evolved from a simple image-pinning social network into a visual discovery and shopping platform over the past 5 years, adding checkout capabilities, Shopping API, creator tools, and third-party retail integrations [1]. The transition from engagement-focused to commerce-enabled platform represents genuine strategic evolution, though not a transformative reinvention on par with a full business model pivot. AI Deployment (2/2): Pinterest deploys AI extensively across its core product — visual search via Pinterest Lens, AI-powered recommendation algorithms, and the Performance+ suite of automated advertising tools that optimize campaign targeting and bidding [2]. The platform uses body-type technology for inclusive shopping and AI-driven content moderation. These are shipping, revenue-generating AI features central to the business model. Market Share (1/2): Pinterest commands 640M MAUs growing 11% YoY, making it the dominant visual discovery platform globally [1]. However, in the broader digital advertising market it remains a small player versus Meta, Google, and TikTok, controlling less than 1% of global digital ad spend. Advertisers are reportedly shifting spend to platforms where AI delivers better direct sales attribution [2]. Product Pipeline (1/2): Performance+ expansion and international monetization improvements provide revenue visibility, but Pinterest has not announced specific next-generation products with concrete launch dates or revenue targets. R&amp;D Intensity (1/1): Pinterest invested approximately $1.1B in R&amp;D in FY2025, representing roughly 26% of revenue — well above industry average for internet and media companies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Pinterest's mission — 'to bring everyone the inspiration to create a life they love' — is specific, thoughtful, and genuinely differentiating in a social media landscape dominated by engagement-optimization [4]. The platform's deliberate positioning as a positive, inspirational alternative to toxic social media feeds reflects authentic purpose. The mission shapes product decisions: Pinterest banned weight loss ads, created Compassionate Search for crisis-related queries, and designs for aspiration rather than addiction. However, the mission has not been validated across decades or through existential crisis. Community Impact (1/2): Pinterest's content safety leadership — banning climate misinformation ads, weight loss ads, and political ads — demonstrates values-driven product decisions with community benefit [4]. The Compassionate Search tool connects vulnerable users to crisis resources. However, no specific charitable foundation or major community investment with dollar amounts was identified. Employee Retention (0/2): Glassdoor rating of 3.4/5 with only 58% of employees recommending the company. Reviews cite declining culture under newer leadership, shifting priorities, and concerns about psychological safety with senior managers [2]. No exceptional retention or tenure data found. Insider Buying (0/2): Zero insider purchases against 73 insider sales in the most recent period [5]. This pattern of net selling signals that leadership is monetizing equity rather than accumulating it.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Pinterest's financial profile shows strong growth characteristics paired with profitability headwinds. D/E of 41.35% scores perfectly against the 70% target with $1.27B cash exceeding $1.20B total debt [5]. Revenue growth of 18.2% YoY exceeds the 10% target, and the estimated 5-year revenue CAGR of approximately 15% (from ~$2.6B in FY2021 to $4.6B TTM) also scores perfectly [1]. The exceptional forward P/E of 8.02 against a 20x target and forward PEG of 0.25 against a 1.0x target both score perfectly, reflecting a deeply discounted valuation relative to growth [5]. The key weakness is profitability: trailing profit margin of 5.46% scores only 0.27 against the 20% target, and ROE of 6.46% scores only 0.43 against the 15% target, reflecting GAAP losses in recent quarters (Q1 net loss $74M, Q2 net loss $47M) despite strong Adjusted EBITDA [1]. Liquidity floor easily cleared at ~$236M daily dollar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Pinterest demonstrates genuine purpose through its mission to create a positive, inspirational platform — a meaningful differentiation in the social media landscape. The deliberate choice to ban weight loss ads, political ads, and climate misinformation ads while competitors maximize engagement at any cost reflects values-driven decision-making. However, the CEO transition from founder Ben Silbermann to Bill Ready (2022) shifted the company toward commerce optimization, and the company has not yet been tested through a multi-decade crisis that would validate whether the cause endures beyond individual leaders. The $2B share repurchase program and focus on advertiser metrics suggest growing financial-game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Pinterest's mission — bringing 'inspiration to create a life they love' — is genuine and distinctive in a social media industry dominated by engagement-maximizing competitors [4]. The platform's product decisions reflect this cause: banning weight loss ads, creating Compassionate Search for crisis queries, and positioning as positive versus addictive. However, the cause has not been validated through decades of consistency — Pinterest is 18 years old, underwent a CEO change in 2022, and the pivot toward commerce and shopping under Bill Ready suggests the cause may be evolving toward monetization rather than deepening.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Pinterest's workforce of 5,116 employees shows stability, and the company avoided the massive layoffs seen at other tech companies in 2023-2024. However, Glassdoor reviews (58% recommend, 3.4/5 culture rating) reveal concerns about declining culture under newer leadership, with employees noting that senior leadership spends more time managing optics than focusing on meaningful change and that there are opportunities to strengthen psychological safety internally [2]. The CEO transition appears to have disrupted cultural continuity without establishing a clear replacement identity.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Pinterest explicitly frames itself as fundamentally different from other social networks — positioning as inspirational and positive versus the addictive, engagement-maximizing approach of Meta, TikTok, and X [4]. This framing acknowledges competitors' strengths in scale and engagement while using their weaknesses (toxicity, mental health concerns) as motivation to build a better product. Management frames competition as motivation for differentiation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Pinterest has evolved from image-pinning to visual discovery to shopping platform — steady strategic evolution that kept the company relevant as social media shifted [1]. The addition of shopping, checkout, and Performance+ AI advertising represents meaningful business model expansion. However, these are incremental adaptations, not the kind of transformative self-reinvention Sinek describes. Pinterest has not abandoned a profitable business line or made a painful strategic pivot in service of its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Pinterest made courageous product decisions by banning entire ad categories (weight loss, political, climate misinformation) that sacrificed near-term revenue to protect the user experience and brand integrity [4]. The $2B share repurchase program demonstrates financial confidence. However, CEO Bill Ready's tenure has been characterized by pragmatic commerce-building rather than bold long-term capability bets, and the 2025-2026 period shows cost optimization focus rather than transformative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Pinterest trades at an exceptionally discounted valuation — 8.0x forward P/E and 0.25x PEG — despite delivering consistent 18% revenue growth, 640M MAUs growing 11% YoY, and strong free cash flow of $1.2B on $4.6B TTM revenue [1][5]. The company's AI-powered Performance+ advertising platform is driving advertiser ROI improvements, and the shopping integration strategy positions Pinterest to capture a larger share of the e-commerce advertising market. D/E of 41% with $1.27B cash exceeding total debt provides balance sheet flexibility, and the $2B share repurchase program signals management confidence. Q2 2026 Adjusted EBITDA of $311M (approximately 26% margin) demonstrates improving unit economics [1]. The forward EPS of $2.40 implies a profitability inflection that would validate the depressed valuation.</w:t>
      </w:r>
    </w:p>
    <w:p>
      <w:pPr>
        <w:spacing w:after="120"/>
      </w:pPr>
      <w:r>
        <w:rPr>
          <w:rFonts w:ascii="Calibri" w:hAnsi="Calibri"/>
          <w:b w:val="0"/>
          <w:color w:val="3A4A28"/>
          <w:sz w:val="20"/>
        </w:rPr>
        <w:t>The bear case centers on AI disruption risk, GAAP unprofitability, and competitive pressure. Pinterest faces 'heightened AI risk' as AI-powered search tools (ChatGPT, Google AI Overview) directly replicate its visual discovery function, and advertisers are shifting spend to platforms with better AI-driven sales attribution [2]. Despite strong adjusted metrics, GAAP net losses of $74M (Q1) and $47M (Q2) in 2026 raise questions about the path to sustained profitability — trailing profit margin is just 5.5% and ROE is 6.5% [5]. The gap between trailing EPS ($0.34) and forward EPS ($2.40) implies a 7x earnings inflection that may prove overly optimistic. Pinterest's 640M MAUs, while growing, are a fraction of Meta's 3.3B and TikTok's 1.5B+ users, limiting pricing power. Insider selling (73 sales, zero purchases) suggests leadership is not betting their own capital on the turnaround thesis [5]. Inspire Impact Score of -49 (MISALIGNED) due to Abortion Activism flags faith-alignment concerns for values-based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8.0x and PEG of 0.25x represent deep value if the $2.40 forward EPS materializes — a GAAP profitability inflection from $0.34 trailing EPS would drive significant multiple expansion [5]</w:t>
      </w:r>
    </w:p>
    <w:p>
      <w:pPr>
        <w:spacing w:before="40" w:after="40"/>
        <w:ind w:left="283"/>
      </w:pPr>
      <w:r>
        <w:rPr>
          <w:rFonts w:ascii="Calibri" w:hAnsi="Calibri"/>
          <w:b/>
          <w:color w:val="4A6B25"/>
          <w:sz w:val="20"/>
        </w:rPr>
        <w:t xml:space="preserve">2. </w:t>
      </w:r>
      <w:r>
        <w:rPr>
          <w:rFonts w:ascii="Calibri" w:hAnsi="Calibri"/>
          <w:b w:val="0"/>
          <w:color w:val="3A4A28"/>
          <w:sz w:val="20"/>
        </w:rPr>
        <w:t>Performance+ AI advertising platform driving 18% sustained revenue growth with improving Adjusted EBITDA margins, positioning Pinterest to capture share in the global e-commerce ad market [1]</w:t>
      </w:r>
    </w:p>
    <w:p>
      <w:pPr>
        <w:spacing w:before="40" w:after="40"/>
        <w:ind w:left="283"/>
      </w:pPr>
      <w:r>
        <w:rPr>
          <w:rFonts w:ascii="Calibri" w:hAnsi="Calibri"/>
          <w:b/>
          <w:color w:val="4A6B25"/>
          <w:sz w:val="20"/>
        </w:rPr>
        <w:t xml:space="preserve">3. </w:t>
      </w:r>
      <w:r>
        <w:rPr>
          <w:rFonts w:ascii="Calibri" w:hAnsi="Calibri"/>
          <w:b w:val="0"/>
          <w:color w:val="3A4A28"/>
          <w:sz w:val="20"/>
        </w:rPr>
        <w:t>International monetization remains early-stage — over 80% of MAUs are outside North America but generate a fraction of per-user revenue, providing a multi-year growth runway as ARPU converges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search and discovery tools (ChatGPT, Google AI Overview, Perplexity) directly substitute Pinterest's core visual inspiration function, and advertisers are reportedly shifting spend to platforms with stronger AI-driven sales attribution [2]</w:t>
      </w:r>
    </w:p>
    <w:p>
      <w:pPr>
        <w:spacing w:before="40" w:after="40"/>
        <w:ind w:left="283"/>
      </w:pPr>
      <w:r>
        <w:rPr>
          <w:rFonts w:ascii="Calibri" w:hAnsi="Calibri"/>
          <w:b/>
          <w:color w:val="4A6B25"/>
          <w:sz w:val="20"/>
        </w:rPr>
        <w:t xml:space="preserve">2. </w:t>
      </w:r>
      <w:r>
        <w:rPr>
          <w:rFonts w:ascii="Calibri" w:hAnsi="Calibri"/>
          <w:b w:val="0"/>
          <w:color w:val="3A4A28"/>
          <w:sz w:val="20"/>
        </w:rPr>
        <w:t>Persistent GAAP losses (Q1 -$74M, Q2 -$47M in 2026) with only 5.5% trailing profit margin and 6.5% ROE — the 7x implied EPS growth from $0.34 trailing to $2.40 forward may not materialize if stock-based compensation and restructuring charges continue [1][5]</w:t>
      </w:r>
    </w:p>
    <w:p>
      <w:pPr>
        <w:spacing w:before="40" w:after="40"/>
        <w:ind w:left="283"/>
      </w:pPr>
      <w:r>
        <w:rPr>
          <w:rFonts w:ascii="Calibri" w:hAnsi="Calibri"/>
          <w:b/>
          <w:color w:val="4A6B25"/>
          <w:sz w:val="20"/>
        </w:rPr>
        <w:t xml:space="preserve">3. </w:t>
      </w:r>
      <w:r>
        <w:rPr>
          <w:rFonts w:ascii="Calibri" w:hAnsi="Calibri"/>
          <w:b w:val="0"/>
          <w:color w:val="3A4A28"/>
          <w:sz w:val="20"/>
        </w:rPr>
        <w:t>Zero insider purchases against 73 insider sales indicates leadership is monetizing equity rather than accumulating it, potentially signaling limited conviction in the stock's upside at current levels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Pinterest faces meaningful AI disruption risk across multiple vectors. Seeking Alpha flagged 'heightened AI risk' as advertisers shift spend to platforms with stronger AI-driven sales attribution, directly threatening Pinterest's ad revenue model [2]. AI-powered search tools (Google AI Overview, ChatGPT, Perplexity) can replicate Pinterest's core discovery function — users seeking recipes, home decor ideas, or style inspiration can increasingly get curated visual answers from AI chatbots without opening Pinterest. Pinterest's own SEC filings acknowledge 'significant potential disruption' from AI technologies that 'introduce new methods of search and discovery' and reduce barriers to entry [3]. The platform is EXPOSED because its core value proposition — visual inspiration discovery — is precisely what generative AI excels at. The saving grace is the social and community layer (boards, saves, shared inspiration) that pure AI tools lack. AI Opportunity (1/1): Pinterest generates quantifiable AI revenue through its Performance+ automated advertising platform, AI-powered visual search (Lens), and AI recommendation algorithms that drive the entire user experience and ad monetization engine [1][2]. AI is embedded in the revenue-generating product.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Pinterest Q1 and Q2 2026 Earnings Releases — Q2 Revenue $1,180M (+18% YoY), Q1 Revenue $1,008M (+18% YoY), 640M MAUs, Adjusted EBITDA Q2 $311M, BusinessWire/Nasdaq, May-July 2026</w:t>
      </w:r>
    </w:p>
    <w:p>
      <w:pPr>
        <w:spacing w:before="20" w:after="20"/>
        <w:ind w:left="170"/>
      </w:pPr>
      <w:r>
        <w:rPr>
          <w:rFonts w:ascii="Calibri" w:hAnsi="Calibri"/>
          <w:b/>
          <w:color w:val="4A6B25"/>
          <w:sz w:val="15"/>
        </w:rPr>
        <w:t xml:space="preserve">2. </w:t>
      </w:r>
      <w:r>
        <w:rPr>
          <w:rFonts w:ascii="Calibri" w:hAnsi="Calibri"/>
          <w:b w:val="0"/>
          <w:color w:val="3A4A28"/>
          <w:sz w:val="17"/>
        </w:rPr>
        <w:t>Seeking Alpha — 'Pinterest faces heightened AI risk and is losing advertisers to competitors'; TIKR 'Pinterest Stock Is Down 49% From Its Peak. The AI Platform Underneath Is a Different Story', 2025-2026</w:t>
      </w:r>
    </w:p>
    <w:p>
      <w:pPr>
        <w:spacing w:before="20" w:after="20"/>
        <w:ind w:left="170"/>
      </w:pPr>
      <w:r>
        <w:rPr>
          <w:rFonts w:ascii="Calibri" w:hAnsi="Calibri"/>
          <w:b/>
          <w:color w:val="4A6B25"/>
          <w:sz w:val="15"/>
        </w:rPr>
        <w:t xml:space="preserve">3. </w:t>
      </w:r>
      <w:r>
        <w:rPr>
          <w:rFonts w:ascii="Calibri" w:hAnsi="Calibri"/>
          <w:b w:val="0"/>
          <w:color w:val="3A4A28"/>
          <w:sz w:val="17"/>
        </w:rPr>
        <w:t>Pinterest SEC Filings — Form 10-K FY2025, Form 10-Q FY2026: AI disruption risk disclosures, R&amp;D spending, financial statements, SEC.gov, 2026</w:t>
      </w:r>
    </w:p>
    <w:p>
      <w:pPr>
        <w:spacing w:before="20" w:after="20"/>
        <w:ind w:left="170"/>
      </w:pPr>
      <w:r>
        <w:rPr>
          <w:rFonts w:ascii="Calibri" w:hAnsi="Calibri"/>
          <w:b/>
          <w:color w:val="4A6B25"/>
          <w:sz w:val="15"/>
        </w:rPr>
        <w:t xml:space="preserve">4. </w:t>
      </w:r>
      <w:r>
        <w:rPr>
          <w:rFonts w:ascii="Calibri" w:hAnsi="Calibri"/>
          <w:b w:val="0"/>
          <w:color w:val="3A4A28"/>
          <w:sz w:val="17"/>
        </w:rPr>
        <w:t>Pinterest Corporate — Mission statement, content safety policies, Compassionate Search, ad category bans, pinterest.com,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PINS Key Statistics: Forward P/E 8.02, PEG 0.25, D/E 41.35%, ROE 6.46%, Profit Margin 5.46%, Insider Transactions,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