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QRVO</w:t>
      </w:r>
      <w:r>
        <w:rPr>
          <w:rFonts w:ascii="Calibri" w:hAnsi="Calibri"/>
          <w:b/>
          <w:color w:val="1A2010"/>
          <w:sz w:val="40"/>
        </w:rPr>
        <w:t xml:space="preserve">  Qorvo, Inc.</w:t>
      </w:r>
    </w:p>
    <w:p>
      <w:pPr>
        <w:spacing w:after="120"/>
      </w:pPr>
      <w:r>
        <w:rPr>
          <w:rFonts w:ascii="Calibri" w:hAnsi="Calibri"/>
          <w:b/>
          <w:color w:val="6E8450"/>
          <w:sz w:val="18"/>
        </w:rPr>
        <w:t>GROWTH SLEEVE · 2026-09-22 · Inspire: 61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NASDAQ · United States</w:t>
      </w:r>
    </w:p>
    <w:p>
      <w:pPr>
        <w:spacing w:after="80"/>
      </w:pPr>
      <w:r>
        <w:rPr>
          <w:rFonts w:ascii="Calibri" w:hAnsi="Calibri"/>
          <w:b w:val="0"/>
          <w:color w:val="3A4A28"/>
          <w:sz w:val="20"/>
        </w:rPr>
        <w:t>Qorvo develops and commercializes technologies for wireless, wired, and power markets worldwide, with approximately $3.7B in annual revenue and 5,200 employees. The company provides RF solutions including filters, power amplifiers, and switches for mobile devices (primarily Apple and Samsung), as well as connectivity and sensor products and high-performance analog (HPA) solutions for defense and industrial applications. In September 2026, Qorvo is in the final stages of a $22B all-stock-and-cash merger with Skyworks Solutions, with terms of $32.50 cash plus 0.96 Skyworks shares per Qorvo share, targeting year-end or early 2027 close pending China SAMR approval [2]. Fiscal 2026 non-GAAP gross margin expanded 370 basis points to 52.6%, though revenue declined 1.1% to $3.68B.</w:t>
      </w:r>
    </w:p>
    <w:p>
      <w:r>
        <w:rPr>
          <w:rFonts w:ascii="Calibri" w:hAnsi="Calibri"/>
          <w:b/>
          <w:color w:val="6E8450"/>
          <w:sz w:val="18"/>
        </w:rPr>
        <w:t>5,200 Employees · https://www.qorvo.com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Qorvo was formed from the 2015 merger of RF Micro Devices and TriQuint Semiconductor and has since expanded beyond mobile RF into defense/aerospace (GaN-based solutions), IoT connectivity, and power management. The strategic restructuring in FY2026 improved non-GAAP gross margin by 370bps to 52.6%, demonstrating operational execution [1]. However, no transformative product launch or business model pivot has redefined the company. AI Deployment (0/2): Analysts specifically noted Apple AI would NOT be a catalyst for Qorvo. The company has edge AI partnerships (Bondzai for UWB solutions) but no AI products shipping to customers with measurable revenue impact [3]. Market Share (1/2): Qorvo is the #2 player in mobile RF behind Skyworks, with strong positions in 5G RF filters and GaN-based defense electronics. The pending Skyworks merger would create a combined RF leader, but standalone Qorvo faces increasing competition from Qualcomm's integrated solutions [1]. Product Pipeline (0/2): FY2027 guidance calls for HPA double-digit growth but overall mid-single-digit revenue decline. Pipeline visibility is limited due to the pending merger, and Qorvo has discontinued conference calls and forward guidance [1]. R&amp;D Intensity (1/1): Significant R&amp;D investment in RF semiconductor technology, typical of the semiconductor industry where R&amp;D spending runs 15-20% of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Qorvo's purpose — 'connecting and protecting what matters most' — ties RF technology to tangible human outcomes in communication and security, differentiating somewhat from generic semiconductor company missions. The statement connects the company's work to a purpose beyond revenue [3]. However, it reads as marketing and does not shape strategic decisions in a visible way. Community Impact (0/2): Qorvo publishes a Corporate Social Responsibility report, but no specific dollar amounts, foundation programs, or distinctive community investments were identified in research. Employee Retention (0/2): Glassdoor ratings of 3.4/5 for culture and values with only 62% of employees recommending the company suggest average-to-below-average workplace satisfaction [3]. Employee reviews criticize management approach and CEO leadership style. No standout retention data. Insider Buying (0/2): No evidence of meaningful net insider buying by executives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Qorvo's balance sheet is solid with D/E of 44.6% (well below 70% target) and a favorable forward P/E of 14.8x supported by PEG of 1.08, reflecting reasonable valuation for a semiconductor franchise [4]. Non-GAAP gross margin expanded 370bps in FY2026 to 52.6%, though GAAP profit margin of 10.95% is below the 20% target due to restructuring charges and amortization [1]. The key drags are revenue performance: YoY revenue declined 4.2% and the 5-year CAGR is approximately -1.8%, reflecting the cyclical downturn in mobile RF demand from FY2022 peak revenue of $4.65B. ROE of 11.56% is below the 15% target but recovering strongly from the FY2024 net loss. EPS growth of 255.6% YoY reflects recovery from a near-zero base rather than sustained earnings power. Liquidity is ample at ~$149.7M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Qorvo exhibits primarily finite-game characteristics. The pending $22B merger with Skyworks Solutions is fundamentally a consolidation play to achieve scale advantages and cost synergies — classic finite-game thinking focused on winning market share rather than advancing a cause [2]. The company's strategic restructuring in FY2026 prioritized margin improvement and cost reduction over long-term capability building. Glassdoor reviews reveal a culture where employees feel management is disconnected, and the CEO has been criticized for prioritizing corporate metrics over workforce engagement [3]. The company's competitive language focuses on beating peers and capturing share rather than self-improvement.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Qorvo's stated purpose — 'connecting and protecting what matters most' — exists and connects the company's RF technology to meaningful human outcomes. However, this purpose has not visibly shaped strategic decisions [3]. The merger with Skyworks appears driven by financial logic (cost synergies, scale advantages) rather than by the Just Cause. Strategic decisions reference market share, margins, and competitive positioning rather than the stated purpose. It reads as marketing language rather than a guiding principle.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Evidence suggests a below-average trust environment. Glassdoor culture rating of 3.4/5 with only 62% employee recommendation rate indicates significant cultural challenges [3]. Employee reviews criticize CEO Robert Bruggeworth's management style as 'extremely cocky' and disconnected from frontline workers. The FY2026 restructuring involved headcount reductions, creating organizational instability. The pending Skyworks merger introduces further uncertainty about future culture and organizational structure.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merger with Skyworks — Qorvo's primary competitor — is fundamentally about combining to compete against Qualcomm and Broadcom rather than learning from rivals' strengths [2]. Competitive language in earnings materials focuses on 'winning' mobile content share and 'capturing' defense opportunities. The decision to merge with the company's closest rival rather than compete and improve is antithetical to Sinek's worthy rivals concept.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agreement to merge with Skyworks represents a significant strategic shift — Qorvo is willingly giving up its independence to create a combined RF leader [2]. The company has also evolved its business mix from primarily mobile RF to a more diversified portfolio including defense HPA (expected double-digit growth in FY2027), IoT connectivity, and power management. These are incremental adaptations rather than transformative reinventions, but the willingness to fundamentally restructure the company shows some strategic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Qorvo's management demonstrated some courage through the FY2026 restructuring that prioritized long-term margin improvement (370bps gross margin expansion) despite near-term revenue headwinds [1]. The decision to accept the Skyworks merger terms — giving up corporate independence — required leadership courage even if financially motivated. However, no evidence of leadership sacrificing near-term results for transformative long-term capability or taking principled stances that cost money.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Qorvo at 14.8x forward earnings offers a semiconductor franchise with improving profitability — FY2026 non-GAAP gross margin expanded 370bps to 52.6% while the company generated $476M in free cash flow [1]. The pending $22B Skyworks merger provides downside protection with terms of $32.50 cash plus 0.96 Skyworks shares per Qorvo share, with CEO confirming the deal is in 'final stages' as of September 2026 [2]. Standalone, Qorvo's HPA segment is expected to grow double digits in FY2027, driven by defense and industrial demand, diversifying revenue away from the cyclical mobile RF market. The Inspire Impact Score of 61 (ALIGNED) with 16 positive attributions reflects strong ESG practices across environmental management and ethical business conduct.</w:t>
      </w:r>
    </w:p>
    <w:p>
      <w:pPr>
        <w:spacing w:after="120"/>
      </w:pPr>
      <w:r>
        <w:rPr>
          <w:rFonts w:ascii="Calibri" w:hAnsi="Calibri"/>
          <w:b w:val="0"/>
          <w:color w:val="3A4A28"/>
          <w:sz w:val="20"/>
        </w:rPr>
        <w:t>The bear case centers on revenue decline, merger execution risk, and competitive threats. Revenue fell 1.1% in FY2026 to $3.68B and management guided for a mid-single-digit decline in FY2027, reflecting persistent weakness in mobile RF demand as smartphone unit growth stagnates globally [1]. The Skyworks merger faces regulatory uncertainty — China's SAMR review is in its final phase but approval is not guaranteed, and any conditions could reduce expected synergies [2]. Apple concentration (estimated 30%+ of revenue) creates customer risk, particularly as Apple evaluates bringing more RF design in-house and as Qualcomm's integrated modem+RF solutions threaten discrete RF suppliers. Glassdoor reviews revealing cultural issues (3.4/5 culture, 62% recommendation) and CEO criticism suggest organizational challenges that could worsen during merger integration [3]. The 5-year revenue CAGR of -1.8% demonstrates structural stagnation in the company's core mobile RF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Skyworks merger closing by year-end 2026 or early 2027 would crystallize deal value ($32.50 cash + 0.96 SWKS shares) and create the leading RF semiconductor platform with significant cost synergies [2]</w:t>
      </w:r>
    </w:p>
    <w:p>
      <w:pPr>
        <w:spacing w:before="40" w:after="40"/>
        <w:ind w:left="283"/>
      </w:pPr>
      <w:r>
        <w:rPr>
          <w:rFonts w:ascii="Calibri" w:hAnsi="Calibri"/>
          <w:b/>
          <w:color w:val="4A6B25"/>
          <w:sz w:val="20"/>
        </w:rPr>
        <w:t xml:space="preserve">2. </w:t>
      </w:r>
      <w:r>
        <w:rPr>
          <w:rFonts w:ascii="Calibri" w:hAnsi="Calibri"/>
          <w:b w:val="0"/>
          <w:color w:val="3A4A28"/>
          <w:sz w:val="20"/>
        </w:rPr>
        <w:t>HPA segment expected to grow double digits in FY2027, driven by defense GaN content expansion and industrial demand, diversifying revenue away from cyclical mobile [1]</w:t>
      </w:r>
    </w:p>
    <w:p>
      <w:pPr>
        <w:spacing w:before="40" w:after="40"/>
        <w:ind w:left="283"/>
      </w:pPr>
      <w:r>
        <w:rPr>
          <w:rFonts w:ascii="Calibri" w:hAnsi="Calibri"/>
          <w:b/>
          <w:color w:val="4A6B25"/>
          <w:sz w:val="20"/>
        </w:rPr>
        <w:t xml:space="preserve">3. </w:t>
      </w:r>
      <w:r>
        <w:rPr>
          <w:rFonts w:ascii="Calibri" w:hAnsi="Calibri"/>
          <w:b w:val="0"/>
          <w:color w:val="3A4A28"/>
          <w:sz w:val="20"/>
        </w:rPr>
        <w:t>Non-GAAP gross margin trajectory toward 53%+ on restructuring benefits and product mix improvement, demonstrating sustainable profitability improvement independent of the merger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China SAMR regulatory risk could delay, condition, or block the Skyworks merger, removing the deal premium and exposing Qorvo to standalone execution challenges with declining revenue [2]</w:t>
      </w:r>
    </w:p>
    <w:p>
      <w:pPr>
        <w:spacing w:before="40" w:after="40"/>
        <w:ind w:left="283"/>
      </w:pPr>
      <w:r>
        <w:rPr>
          <w:rFonts w:ascii="Calibri" w:hAnsi="Calibri"/>
          <w:b/>
          <w:color w:val="4A6B25"/>
          <w:sz w:val="20"/>
        </w:rPr>
        <w:t xml:space="preserve">2. </w:t>
      </w:r>
      <w:r>
        <w:rPr>
          <w:rFonts w:ascii="Calibri" w:hAnsi="Calibri"/>
          <w:b w:val="0"/>
          <w:color w:val="3A4A28"/>
          <w:sz w:val="20"/>
        </w:rPr>
        <w:t>Mid-single-digit FY2027 revenue decline guidance reflects persistent mobile RF weakness, with Apple potentially reducing RF content or shifting to integrated Qualcomm solutions [1]</w:t>
      </w:r>
    </w:p>
    <w:p>
      <w:pPr>
        <w:spacing w:before="40" w:after="40"/>
        <w:ind w:left="283"/>
      </w:pPr>
      <w:r>
        <w:rPr>
          <w:rFonts w:ascii="Calibri" w:hAnsi="Calibri"/>
          <w:b/>
          <w:color w:val="4A6B25"/>
          <w:sz w:val="20"/>
        </w:rPr>
        <w:t xml:space="preserve">3. </w:t>
      </w:r>
      <w:r>
        <w:rPr>
          <w:rFonts w:ascii="Calibri" w:hAnsi="Calibri"/>
          <w:b w:val="0"/>
          <w:color w:val="3A4A28"/>
          <w:sz w:val="20"/>
        </w:rPr>
        <w:t>Merger integration risk — combining two 5,000+ employee semiconductor companies with overlapping product lines, different cultures (Glassdoor 3.4/5), and complex customer relationships could destroy value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Qorvo's core business — designing and manufacturing RF semiconductor components — has meaningful defensive moats against AI disruption. Physical semiconductor fabrication requires specialized foundries, deep process technology expertise, and years of customer qualification that AI cannot replicate [1]. RF filter design involves complex physics and electromagnetic engineering where AI augments but does not replace human expertise. AI actually increases demand for wireless connectivity (more data transmission, more edge computing, more IoT devices), which structurally benefits RF component makers. However, Qualcomm's integrated modem+RF solutions threaten Qorvo's discrete RF position, and AI-driven chip design tools could lower barriers to entry over time [3]. AI Opportunity (0/1): Qorvo does not generate meaningful AI revenue. Analysts explicitly noted Apple AI would not be a catalyst for Qorvo. The company's edge AI partnerships (Bondzai UWB) are early-stage with no quantified revenue contribution.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Qorvo FY2026 Earnings — Q4 Revenue $808.3M, Full Year $3.68B (-1.1%), Non-GAAP Gross Margin 52.6% (+370bps), FCF $476M, FY2027 mid-single-digit decline guidance, May-June 2026</w:t>
      </w:r>
    </w:p>
    <w:p>
      <w:pPr>
        <w:spacing w:before="20" w:after="20"/>
        <w:ind w:left="170"/>
      </w:pPr>
      <w:r>
        <w:rPr>
          <w:rFonts w:ascii="Calibri" w:hAnsi="Calibri"/>
          <w:b/>
          <w:color w:val="4A6B25"/>
          <w:sz w:val="15"/>
        </w:rPr>
        <w:t xml:space="preserve">2. </w:t>
      </w:r>
      <w:r>
        <w:rPr>
          <w:rFonts w:ascii="Calibri" w:hAnsi="Calibri"/>
          <w:b w:val="0"/>
          <w:color w:val="3A4A28"/>
          <w:sz w:val="17"/>
        </w:rPr>
        <w:t>Skyworks-Qorvo $22B Merger — $32.50 cash + 0.96 SWKS/share, CEO confirms final stages September 2026, China SAMR in last phase, targeting year-end close — Yahoo Finance, Seeking Alpha, 247WallSt</w:t>
      </w:r>
    </w:p>
    <w:p>
      <w:pPr>
        <w:spacing w:before="20" w:after="20"/>
        <w:ind w:left="170"/>
      </w:pPr>
      <w:r>
        <w:rPr>
          <w:rFonts w:ascii="Calibri" w:hAnsi="Calibri"/>
          <w:b/>
          <w:color w:val="4A6B25"/>
          <w:sz w:val="15"/>
        </w:rPr>
        <w:t xml:space="preserve">3. </w:t>
      </w:r>
      <w:r>
        <w:rPr>
          <w:rFonts w:ascii="Calibri" w:hAnsi="Calibri"/>
          <w:b w:val="0"/>
          <w:color w:val="3A4A28"/>
          <w:sz w:val="17"/>
        </w:rPr>
        <w:t>Qorvo Leadership and Culture — CEO Robert Bruggeworth, Glassdoor 3.4/5 culture, 62% recommend, Piper Sandler AI partnerships analysis, Apple AI non-catalyst assessment — Glassdoor, Yahoo Finance</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MacroTrends — QRVO Key Statistics: Forward P/E 14.82x, PEG 1.08, ROE 11.56%, D/E 44.6%,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