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SOAR</w:t>
      </w:r>
      <w:r>
        <w:rPr>
          <w:rFonts w:ascii="Calibri" w:hAnsi="Calibri"/>
          <w:b/>
          <w:color w:val="1A2010"/>
          <w:sz w:val="40"/>
        </w:rPr>
        <w:t xml:space="preserve">  Volato Group, Inc.</w:t>
      </w:r>
    </w:p>
    <w:p>
      <w:pPr>
        <w:spacing w:after="120"/>
      </w:pPr>
      <w:r>
        <w:rPr>
          <w:rFonts w:ascii="Calibri" w:hAnsi="Calibri"/>
          <w:b/>
          <w:color w:val="6E8450"/>
          <w:sz w:val="18"/>
        </w:rPr>
        <w:t>GROWTH SLEEVE · 2026-08-29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Aviation Technology / AI Infrastructure · NYSE American · United States</w:t>
      </w:r>
    </w:p>
    <w:p>
      <w:pPr>
        <w:spacing w:after="80"/>
      </w:pPr>
      <w:r>
        <w:rPr>
          <w:rFonts w:ascii="Calibri" w:hAnsi="Calibri"/>
          <w:b w:val="0"/>
          <w:color w:val="3A4A28"/>
          <w:sz w:val="20"/>
        </w:rPr>
        <w:t>Volato Group is a technology company pivoting from private aviation operations to AI software and infrastructure. The company develops Parslee, an enterprise AI platform that automates workflows and document processing within Microsoft 365 environments, and Vaunt, a software-as-a-service platform for aviation operations. In August 2026, Volato signed a $500M merger agreement with Alignment Engine to build a large-scale AI data center infrastructure platform with 154MW of current capacity and a near-term path to 480MW.</w:t>
      </w:r>
    </w:p>
    <w:p>
      <w:r>
        <w:rPr>
          <w:rFonts w:ascii="Calibri" w:hAnsi="Calibri"/>
          <w:b/>
          <w:color w:val="6E8450"/>
          <w:sz w:val="18"/>
        </w:rPr>
        <w:t>40 Employees · https://ir.flyvolato.com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Volato executed a dramatic strategic pivot from private aviation operations (selling and operating jets) to AI software and infrastructure, effectively winding down its aviation business — Q1 2026 revenue dropped 96% to $997K as the legacy business was shed [1]. The pivot is bold but the aviation business failed rather than being voluntarily abandoned at peak profitability. No proven commercial success in the new AI direction yet. AI Deployment (1/2): Parslee is an enterprise AI platform automating workflows and document processing within Microsoft 365 environments, and Volato AI launched with Flyte as its first enterprise customer [4]. AI products are shipping but revenue contribution is minimal and the customer base is just beginning. Market Share (0/2): No meaningful market share in any category. Tiny company ($10.56M market cap) competing against established AI infrastructure and enterprise software companies with vastly greater resources. Product Pipeline (1/2): The $500M Alignment Engine merger would bring 154MW of data center capacity (near-term path to 480MW), GPU compute hardware, networking infrastructure, and proprietary technology [2]. Specific capacity targets and technology assets provide some pipeline visibility. However, the merger is just announced (August 26, 2026) and not yet completed — significant execution and closing risk remains. R&amp;D Intensity (0/1): Very small company with minimal R&amp;D budget. Parslee and Vaunt are software products but the company lacks scale for meaningful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'Building scalable software and data solutions that improve the reliability and intelligence of high-stakes business decisions' is generic technology company language interchangeable with any enterprise SaaS company [4]. The mission does not articulate a deeper purpose, a distinctive vision of a better future, or anything that connects the company's work to something beyond profit. The pivot from aviation to AI suggests the mission follows the market opportunity rather than guiding strategic decisions. Community Impact (0/2): No evidence of charitable programs, community investment, or philanthropic initiatives. The company's financial distress and tiny scale preclude meaningful community engagement. Employee Retention (0/2): Company in significant financial distress — NYSE American noncompliance notice for stockholders' equity below $2.0M [3]. Revenue dropped 96% as the legacy business wound down. These conditions are hostile to employee retention, and no positive retention data is available. Insider Buying (0/2): CEO Matt Liotta received a 606,060-share stock grant in June 2026 — this is compensation, not open-market conviction buying [7]. No evidence of insider purchases at market prices.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mostly floor-level scores reflecting a company in severe financial distress. D/E of 3% scores perfectly at 1.0 — nearly zero debt with only $107K in total debt against $9.08M cash and $8.98M net cash position [1]. This is the sole bright spot. ROE is deeply negative (company is unprofitable) scoring 0.0 on a 2x-weighted basis. Revenue growth YoY of -96% (Q1 2026 revenue $997K vs. $25M+ quarterly in 2025) scores 0.0 as the aviation business was wound down [1]. Profit margin is negative scoring 0.0 — TTM revenue of $30.19M produced losses of $3.57M [1]. Forward P/E and Forward PEG are excluded as unavailable (no meaningful forward earnings estimates). Revenue 5yr CAGR is excluded as unavailable (company lacks 5 years of operating history as a public entity, having gone public via SPAC in 2023). Liquidity floor technically cleared: 25M avg volume (inflated by $500M merger announcement) x $0.28 = $7M daily [5]. However, normalized pre-announcement volume would likely fail this test.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Volato Group operates with a finite game mindset, driven by survival necessity rather than enduring purpose. The company pivoted from aviation to AI chasing market opportunity, not pursuing a consistent cause. NYSE noncompliance, -87.59% stock decline over 52 weeks, and near-zero revenue create an environment focused on survival rather than building to endure [1][3]. CEO Liotta's 10-year tenure provides some continuity, but the $500M Alignment Engine merger represents a transformation driven by desperation (failed aviation model) rather than conviction in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Volato has pivoted from aviation operations to aviation software to enterprise AI to AI infrastructure in rapid succession, chasing the next hot market rather than pursuing an enduring vision of a better future [4]. The company's public communications describe products and market opportunities without articulating why the company exists beyond making money. The $500M Alignment Engine merger redefines the company again — a company that changes its identity every 2-3 years is the definition of a finite player.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Company in financial distress — NYSE American noncompliance, stock down 87.59% over 52 weeks, Q1 revenue dropped 96%, and stockholders' equity fell below $2.0M listing standard [3]. These conditions create existential anxiety that is hostile to psychological safety. The dramatic business pivot means the team's skills (aviation) are being replaced by entirely different requirements (AI infrastructure). No Glassdoor data or employee sentiment information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 has pivoted between industries (aviation, AI software, AI infrastructure) without developing a sustained competitive philosophy in any domain [4]. Too small and too new in each market to have meaningful competitive dynamics. The Alignment Engine merger positions Volato against established data center operators, but no public commentary discusses learning from these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Volato fundamentally reinvented itself from a private aviation company to an AI technology and infrastructure company, effectively abandoning its entire original business model — Q1 2026 revenue dropped 96% as aviation operations wound down [1]. The $500M Alignment Engine merger would transform it again into an AI data center operator [2]. This shows adaptability, but the pivots were driven by business failure (aviation model didn't work) and market chasing rather than service to a Just Cause. Sinek distinguishes between flexibility in service of purpose and flexibility born of desperation.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Matt Liotta has led through a wrenching pivot — abandoning the aviation business he co-founded to pursue AI technology and signing the $500M Alignment Engine merger [2][7]. The willingness to destroy the original company identity takes a form of courage, even if driven by necessity. However, the pivot was reactive (aviation economics deteriorated) rather than proactive (choosing to sacrifice a profitable business for long-term capability). The CEO's 10.58-year tenure demonstrates personal commitment to the company's evolution despite severe financial 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Volato Group is a speculative micro-cap bet on the $500M Alignment Engine merger, which would transform the company from a near-zero-revenue aviation-to-AI pivot into a data center infrastructure operator with 154MW of current capacity and a near-term path to 480MW [2]. CEO Liotta's 10-year tenure provides leadership continuity through the transformation. Parslee (enterprise AI platform) and Volato AI launched with Flyte as first customer, establishing initial AI revenue capability [4]. The company's minimal debt ($107K) and $9.08M cash position provide a clean balance sheet foundation for the merger integration. If the Alignment Engine deal closes and the combined entity executes, the $10.56M market cap against $500M deal value implies significant upside potential.</w:t>
      </w:r>
    </w:p>
    <w:p>
      <w:pPr>
        <w:spacing w:after="120"/>
      </w:pPr>
      <w:r>
        <w:rPr>
          <w:rFonts w:ascii="Calibri" w:hAnsi="Calibri"/>
          <w:b w:val="0"/>
          <w:color w:val="3A4A28"/>
          <w:sz w:val="20"/>
        </w:rPr>
        <w:t>The bear case is overwhelming. The stock trades at $0.28, down 87.59% over 52 weeks, with a market cap of just $10.56M — firmly in penny stock territory [5]. NYSE American noncompliance for stockholders' equity below $2.0M threatens delisting [3]. Q1 2026 revenue of $997K (down 96%) shows the aviation business is effectively dead, and the AI business has not yet generated meaningful replacement revenue. The $500M Alignment Engine merger — which dwarfs Volato's $10.56M market cap by 47x — carries extreme execution, financing, and regulatory closing risk. A micro-cap company acquiring an entity 47 times its size is an extraordinarily high-risk transaction. CEO Liotta's 606,060-share stock grant suggests compensation alignment but not open-market conviction [7]. Even if the merger closes, the combined entity must execute a complex data center buildout in a competitive market against hyperscalers with vastly greater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Alignment Engine merger closing — if the $500M AI infrastructure deal completes, it would transform Volato from a near-zero-revenue micro-cap into a data center operator with 154MW capacity (path to 480MW), GPU compute, and proprietary AI technology [2]</w:t>
      </w:r>
    </w:p>
    <w:p>
      <w:pPr>
        <w:spacing w:before="40" w:after="40"/>
        <w:ind w:left="283"/>
      </w:pPr>
      <w:r>
        <w:rPr>
          <w:rFonts w:ascii="Calibri" w:hAnsi="Calibri"/>
          <w:b/>
          <w:color w:val="4A6B25"/>
          <w:sz w:val="20"/>
        </w:rPr>
        <w:t xml:space="preserve">2. </w:t>
      </w:r>
      <w:r>
        <w:rPr>
          <w:rFonts w:ascii="Calibri" w:hAnsi="Calibri"/>
          <w:b w:val="0"/>
          <w:color w:val="3A4A28"/>
          <w:sz w:val="20"/>
        </w:rPr>
        <w:t>Parslee enterprise AI platform customer acquisition — expansion beyond Flyte to additional enterprise customers would validate the AI software thesis independently of the Alignment Engine merger [4]</w:t>
      </w:r>
    </w:p>
    <w:p>
      <w:pPr>
        <w:spacing w:before="40" w:after="40"/>
        <w:ind w:left="283"/>
      </w:pPr>
      <w:r>
        <w:rPr>
          <w:rFonts w:ascii="Calibri" w:hAnsi="Calibri"/>
          <w:b/>
          <w:color w:val="4A6B25"/>
          <w:sz w:val="20"/>
        </w:rPr>
        <w:t xml:space="preserve">3. </w:t>
      </w:r>
      <w:r>
        <w:rPr>
          <w:rFonts w:ascii="Calibri" w:hAnsi="Calibri"/>
          <w:b w:val="0"/>
          <w:color w:val="3A4A28"/>
          <w:sz w:val="20"/>
        </w:rPr>
        <w:t>NYSE American listing compliance resolution — demonstrating sufficient stockholders' equity to satisfy continued listing standards would remove the delisting overhang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Alignment Engine merger failure — the $500M deal dwarfs Volato's $10.56M market cap by 47x, creating extreme financing, regulatory, and execution risk for a micro-cap acquirer with near-zero revenue and NYSE noncompliance [2][3]</w:t>
      </w:r>
    </w:p>
    <w:p>
      <w:pPr>
        <w:spacing w:before="40" w:after="40"/>
        <w:ind w:left="283"/>
      </w:pPr>
      <w:r>
        <w:rPr>
          <w:rFonts w:ascii="Calibri" w:hAnsi="Calibri"/>
          <w:b/>
          <w:color w:val="4A6B25"/>
          <w:sz w:val="20"/>
        </w:rPr>
        <w:t xml:space="preserve">2. </w:t>
      </w:r>
      <w:r>
        <w:rPr>
          <w:rFonts w:ascii="Calibri" w:hAnsi="Calibri"/>
          <w:b w:val="0"/>
          <w:color w:val="3A4A28"/>
          <w:sz w:val="20"/>
        </w:rPr>
        <w:t>Delisting risk from NYSE American noncompliance — stockholders' equity below the $2.0M listing standard threatens loss of exchange listing, which would further impair liquidity and institutional access [3]</w:t>
      </w:r>
    </w:p>
    <w:p>
      <w:pPr>
        <w:spacing w:before="40" w:after="40"/>
        <w:ind w:left="283"/>
      </w:pPr>
      <w:r>
        <w:rPr>
          <w:rFonts w:ascii="Calibri" w:hAnsi="Calibri"/>
          <w:b/>
          <w:color w:val="4A6B25"/>
          <w:sz w:val="20"/>
        </w:rPr>
        <w:t xml:space="preserve">3. </w:t>
      </w:r>
      <w:r>
        <w:rPr>
          <w:rFonts w:ascii="Calibri" w:hAnsi="Calibri"/>
          <w:b w:val="0"/>
          <w:color w:val="3A4A28"/>
          <w:sz w:val="20"/>
        </w:rPr>
        <w:t>Penny stock risk at $0.28 with -87.59% 52-week decline — the stock is subject to extreme volatility, wide bid-ask spreads, and adverse selection dynamics typical of distressed micro-caps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Volato's risk profile is complex because the company is actively pivoting TO AI. The legacy aviation software business (Vaunt) operates in a sector where AI could improve or potentially displace traditional operational software solutions. The new AI business (Parslee) competes in a crowded enterprise AI market where differentiation is challenging and larger players (Microsoft, Google, startups) have vastly greater resources. If the Alignment Engine merger closes, Volato would gain physical AI data center infrastructure (154MW, path to 480MW) that is structurally immune to AI disruption — physical facilities, power, and cooling cannot be replaced by software [2]. However, the merger is unconfirmed, and the company's current AI products face significant competitive exposure. Rating reflects a weighted assessment of pre-merger vulnerability and post-merger protection potential. AI Opportunity (1/1): Parslee is an enterprise AI platform generating early revenue. Volato AI launched with Flyte as its first customer. The $500M Alignment Engine merger is explicitly an AI infrastructure play [2][4]. AI is the company's declared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Volato Group Q1 2026 Financial Results and Filings — Simply Wall St/TipRanks, 2026</w:t>
      </w:r>
    </w:p>
    <w:p>
      <w:pPr>
        <w:spacing w:before="20" w:after="20"/>
        <w:ind w:left="170"/>
      </w:pPr>
      <w:r>
        <w:rPr>
          <w:rFonts w:ascii="Calibri" w:hAnsi="Calibri"/>
          <w:b/>
          <w:color w:val="4A6B25"/>
          <w:sz w:val="15"/>
        </w:rPr>
        <w:t xml:space="preserve">2. </w:t>
      </w:r>
      <w:r>
        <w:rPr>
          <w:rFonts w:ascii="Calibri" w:hAnsi="Calibri"/>
          <w:b w:val="0"/>
          <w:color w:val="3A4A28"/>
          <w:sz w:val="17"/>
        </w:rPr>
        <w:t>Volato Group $500M Alignment Engine Merger Agreement — DataCenterDynamics/StockTitan/Law360, August 26, 2026</w:t>
      </w:r>
    </w:p>
    <w:p>
      <w:pPr>
        <w:spacing w:before="20" w:after="20"/>
        <w:ind w:left="170"/>
      </w:pPr>
      <w:r>
        <w:rPr>
          <w:rFonts w:ascii="Calibri" w:hAnsi="Calibri"/>
          <w:b/>
          <w:color w:val="4A6B25"/>
          <w:sz w:val="15"/>
        </w:rPr>
        <w:t xml:space="preserve">3. </w:t>
      </w:r>
      <w:r>
        <w:rPr>
          <w:rFonts w:ascii="Calibri" w:hAnsi="Calibri"/>
          <w:b w:val="0"/>
          <w:color w:val="3A4A28"/>
          <w:sz w:val="17"/>
        </w:rPr>
        <w:t>Volato Group NYSE American Noncompliance Notice — Financial Filings, March 2026</w:t>
      </w:r>
    </w:p>
    <w:p>
      <w:pPr>
        <w:spacing w:before="20" w:after="20"/>
        <w:ind w:left="170"/>
      </w:pPr>
      <w:r>
        <w:rPr>
          <w:rFonts w:ascii="Calibri" w:hAnsi="Calibri"/>
          <w:b/>
          <w:color w:val="4A6B25"/>
          <w:sz w:val="15"/>
        </w:rPr>
        <w:t xml:space="preserve">4. </w:t>
      </w:r>
      <w:r>
        <w:rPr>
          <w:rFonts w:ascii="Calibri" w:hAnsi="Calibri"/>
          <w:b w:val="0"/>
          <w:color w:val="3A4A28"/>
          <w:sz w:val="17"/>
        </w:rPr>
        <w:t>Volato Group Parslee AI Platform and Corporate Strategy — Company IR/StockTitan,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SOAR Statistics and Financial Data,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SOAR Key Statistics and Quote,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Volato CEO Stock Grant SEC Filing — StockTitan, June 30,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