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TV</w:t>
      </w:r>
      <w:r>
        <w:rPr>
          <w:rFonts w:ascii="Calibri" w:hAnsi="Calibri"/>
          <w:b/>
          <w:color w:val="1A2010"/>
          <w:sz w:val="40"/>
        </w:rPr>
        <w:t xml:space="preserve">  Grupo Televisa S.A.B.</w:t>
      </w:r>
    </w:p>
    <w:p>
      <w:pPr>
        <w:spacing w:after="120"/>
      </w:pPr>
      <w:r>
        <w:rPr>
          <w:rFonts w:ascii="Calibri" w:hAnsi="Calibri"/>
          <w:b/>
          <w:color w:val="6E8450"/>
          <w:sz w:val="18"/>
        </w:rPr>
        <w:t>GROWTH SLEEVE · 2026-09-22 · Inspire: -65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Telecom Services · NYSE · Mexico</w:t>
      </w:r>
    </w:p>
    <w:p>
      <w:pPr>
        <w:spacing w:after="80"/>
      </w:pPr>
      <w:r>
        <w:rPr>
          <w:rFonts w:ascii="Calibri" w:hAnsi="Calibri"/>
          <w:b w:val="0"/>
          <w:color w:val="3A4A28"/>
          <w:sz w:val="20"/>
        </w:rPr>
        <w:t>Grupo Televisa is a Mexican media and telecom conglomerate that operates cable television systems (Izzi), satellite pay-TV (Sky), and holds a 36.8% equity interest in TelevisaUnivision, the world's leading Spanish-language media company. Following the 2022 merger of its content operations into TelevisaUnivision, Grupo Televisa retained its infrastructure businesses (cable, satellite, telecom) and its equity stake. The company reported Q2 2026 EPS of $0.049 (beat $0.034 estimate) with revenue of $821M, and TelevisaUnivision revenue reached $1.3B (+10% YoY) driven by FIFA World Cup-boosted Mexico advertising. Led by co-CEOs Alfonso de Angoitia and Bernardo Gomez Martinez. Market cap approximately $1.35B.</w:t>
      </w:r>
    </w:p>
    <w:p>
      <w:r>
        <w:rPr>
          <w:rFonts w:ascii="Calibri" w:hAnsi="Calibri"/>
          <w:b/>
          <w:color w:val="6E8450"/>
          <w:sz w:val="18"/>
        </w:rPr>
        <w:t>25,133 Employees · https://www.televisa.com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2022 merger of Televisa's content operations with Univision to create TelevisaUnivision was a significant strategic transaction that redefined the company, and the ViX streaming platform launch (~20% of TelevisaUnivision revenues, already profitable) represents a meaningful digital pivot [1][3]. However, the remaining Grupo Televisa entity is primarily a legacy cable/satellite/telecom business in Mexico with declining core metrics. AI Deployment (0/2): No evidence of AI-powered products, AI-driven cost savings, or AI strategy was found. Management has focused on digital transformation broadly but without specific AI deployments or quantifiable results. Market Share (1/2): Televisa is a leading cable operator in Mexico (Izzi) and operates the Sky satellite platform, maintaining meaningful market positions in Mexican telecom infrastructure [1]. However, it faces intense competition from América Móvil, AT&amp;T Mexico, and cord-cutting trends. Product Pipeline (0/2): No specific next-generation products with named launch dates and revenue visibility were identified. The company's strategic narrative is defensive (retaining subscribers, managing costs) rather than growth-oriented. R&amp;D Intensity (0/1): Media and telecom companies typically have low R&amp;D intensity, and Televisa's investment profile reflects infrastructure maintenance rather than innovation leadership.</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Grupo Televisa's purpose is generic media and telecom: informing, entertaining, and connecting Mexican audiences. This is interchangeable with any media conglomerate and does not articulate a deeper purpose beyond commercial operations [1]. Community Impact (1/2): The Televisa Foundation has conducted charitable programs and community development initiatives in Mexico, and the company has maintained inclusion in the FTSE4Good Index for nine consecutive years with an improved S&amp;P Global ESG Score [4]. However, specific program details and dollar amounts were not identified. Employee Retention (0/2): Glassdoor rating for Televisa is 3.9/5.0 with 67% recommending, which is below average. More concerning, TelevisaUnivision (the merged entity) shows significant cultural problems: employee reviews describe 'terrible leadership,' 'toxic culture and poor morale,' and cite 'four layoffs/reorganizations in two years' creating an environment of fear [3]. This suggests systemic organizational challenges. Insider Buying (0/2): No evidence of meaningful net insider buying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struggling media/telecom company. Positives: Forward P/E of 17.66x is below the 20x target (1.0), and D/E of 78.6% is close to the 70% target scoring 0.96 [5]. Negatives: ROE of -7.96% reflects persistent unprofitability (0.0 at 2x weight), revenue growth YoY of -3.0% scores 0.57 on the interpolation between -20% floor and 10% target, profit margin of -16.3% is deeply negative (0.0), and Forward PEG of 56.9 vastly exceeds the 3.0 floor (0.0 at 2x weight) [5]. Revenue growth 5yr CAGR excluded as unavailable. Weighted sum 2.53 / max 8.0 available weight units = 3.16 → 3. Stock clears the liquidity floor with ~$2.9M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Grupo Televisa operates with a deeply finite mindset — constant restructuring, four layoffs in two years at TelevisaUnivision, reactive rather than strategic decision-making, and no articulated Just Cause beyond commercial survival. The TelevisaUnivision merger showed some strategic courage, but the organizational culture described by employees as 'toxic' with 'terrible leadership' reflects a company playing to survive this quarter rather than building to endure. Co-CEO structure and legacy media conglomerate governance further suggest finite-game optimization.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is evident. Grupo Televisa exists to monetize media content and telecom infrastructure in Mexico — there is no articulated vision of a better future beyond commercial operations [1]. The company's strategic narrative is defensive: retaining cable subscribers, managing costs, and extracting value from the TelevisaUnivision equity stake. The co-CEO structure (de Angoitia and Gomez since 2018) suggests a governance model optimized for insider control rather than mission-driven leadership.</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Employee reviews reveal a low-trust environment. TelevisaUnivision reviews describe 'terrible leadership' with 'decision-making that is reactive, not strategic,' 'constant shifts in direction creating confusion and instability,' and 'toxic culture and poor morale' from four layoffs/reorganizations in two years [3]. Televisa's own Glassdoor rating of 3.9/5.0 with only 67% recommending (below industry average) and work-life balance rated 3.1/5.0 confirm organizational challenges. This is not a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Televisa's leadership referencing competitors' strengths as motivation for self-improvement. The competitive discourse focuses on defending market position against América Móvil, Netflix, and other streaming platforms rather than learning from their advantages.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TelevisaUnivision merger in 2022 represented a significant strategic transformation — Grupo Televisa effectively separated its content production business (its historical identity) into a JV and repositioned itself as a telecom infrastructure company [1]. This was a meaningful business model pivot driven by industry evolution. However, the reorganization was more pragmatic adaptation to cord-cutting and streaming disruption than a cause-driven transformation, and the resulting entity still struggles with declining fundamentals.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merge content operations with Univision, creating TelevisaUnivision and surrendering majority ownership of the crown-jewel content business, required strategic courage — it acknowledged that Televisa could not compete independently in global streaming [1]. The bet on ViX as a streaming platform (~20% of TelevisaUnivision revenue, already profitable) demonstrates willingness to invest in digital transformation. However, four rounds of layoffs in two years at TelevisaUnivision suggest the courage was followed by cost-cutting rather than sustained investment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Grupo Televisa at $2.57/share trades at just 17.7x forward earnings with exposure to multiple potential catalysts: the 36.8% equity stake in TelevisaUnivision provides leverage to the ViX streaming platform's growth (profitable, ~20% of TelevisaUnivision revenue), the FIFA World Cup boosted Q2 Mexico advertising revenue 53% YoY to $605M, and Q2 2026 EPS of $0.049 beat the $0.034 estimate by 44% [1][2]. The YouTube TV distribution deal could expand TelevisaUnivision's US reach. At a $1.35B market cap, the TelevisaUnivision equity stake alone could be worth multiples of the current price if the streaming business scales successfully. Dividend payment has resumed with a $0.09 forward annual rate.</w:t>
      </w:r>
    </w:p>
    <w:p>
      <w:pPr>
        <w:spacing w:after="120"/>
      </w:pPr>
      <w:r>
        <w:rPr>
          <w:rFonts w:ascii="Calibri" w:hAnsi="Calibri"/>
          <w:b w:val="0"/>
          <w:color w:val="3A4A28"/>
          <w:sz w:val="20"/>
        </w:rPr>
        <w:t>The bear case is severe: Grupo Televisa is a declining media/telecom conglomerate with negative ROE (-8.0%), negative profit margin (-16.3%), and shrinking revenue (-3% YoY) that trades at an eye-watering PEG of 56.9x [5]. The company is unprofitable on a GAAP basis, the cable business faces structural cord-cutting headwinds, and the satellite platform (Sky) is in secular decline as streaming adoption accelerates in Mexico. The organizational culture is deeply troubled — TelevisaUnivision employees describe 'toxic culture,' 'terrible leadership,' and four rounds of layoffs in two years [3]. AI disruption threatens content production economics, advertising models, and linear TV viewership. The $0.09 annual dividend (3.4% yield) on a $2.57 stock provides minimal return while the business deteriorates. The Inspire Impact Score of -65 (MISALIGNED) with negative attributions for Gambling and Sexually Explicit content is a significant barrier for faith-based investors. The co-CEO governance structure raises questions about accountability and strategic clarity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FIFA World Cup effect drove Q2 2026 Mexico revenue surge of 53% YoY to $605M and TelevisaUnivision revenue growth of 10% — while one-time in nature, it demonstrates the franchise value of Spanish-language sports content rights [1][2]</w:t>
      </w:r>
    </w:p>
    <w:p>
      <w:pPr>
        <w:spacing w:before="40" w:after="40"/>
        <w:ind w:left="283"/>
      </w:pPr>
      <w:r>
        <w:rPr>
          <w:rFonts w:ascii="Calibri" w:hAnsi="Calibri"/>
          <w:b/>
          <w:color w:val="4A6B25"/>
          <w:sz w:val="20"/>
        </w:rPr>
        <w:t xml:space="preserve">2. </w:t>
      </w:r>
      <w:r>
        <w:rPr>
          <w:rFonts w:ascii="Calibri" w:hAnsi="Calibri"/>
          <w:b w:val="0"/>
          <w:color w:val="3A4A28"/>
          <w:sz w:val="20"/>
        </w:rPr>
        <w:t>ViX streaming platform already profitable and contributing ~20% of TelevisaUnivision revenue, with potential for continued growth as Latin American streaming adoption accelerates, creating optionality on the 36.8% equity stake [1][3]</w:t>
      </w:r>
    </w:p>
    <w:p>
      <w:pPr>
        <w:spacing w:before="40" w:after="40"/>
        <w:ind w:left="283"/>
      </w:pPr>
      <w:r>
        <w:rPr>
          <w:rFonts w:ascii="Calibri" w:hAnsi="Calibri"/>
          <w:b/>
          <w:color w:val="4A6B25"/>
          <w:sz w:val="20"/>
        </w:rPr>
        <w:t xml:space="preserve">3. </w:t>
      </w:r>
      <w:r>
        <w:rPr>
          <w:rFonts w:ascii="Calibri" w:hAnsi="Calibri"/>
          <w:b w:val="0"/>
          <w:color w:val="3A4A28"/>
          <w:sz w:val="20"/>
        </w:rPr>
        <w:t>YouTube TV distribution deal could expand TelevisaUnivision's US distribution reach, potentially unlocking new advertising and subscription revenue from the 60M+ US Hispanic market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 decline in core cable (Izzi) and satellite (Sky) businesses from cord-cutting and streaming adoption in Mexico, with overall revenue declining 3% YoY and no clear path to reversing subscriber losses [5]</w:t>
      </w:r>
    </w:p>
    <w:p>
      <w:pPr>
        <w:spacing w:before="40" w:after="40"/>
        <w:ind w:left="283"/>
      </w:pPr>
      <w:r>
        <w:rPr>
          <w:rFonts w:ascii="Calibri" w:hAnsi="Calibri"/>
          <w:b/>
          <w:color w:val="4A6B25"/>
          <w:sz w:val="20"/>
        </w:rPr>
        <w:t xml:space="preserve">2. </w:t>
      </w:r>
      <w:r>
        <w:rPr>
          <w:rFonts w:ascii="Calibri" w:hAnsi="Calibri"/>
          <w:b w:val="0"/>
          <w:color w:val="3A4A28"/>
          <w:sz w:val="20"/>
        </w:rPr>
        <w:t>Toxic organizational culture with 'terrible leadership,' 'reactive decision-making,' and four layoffs in two years at TelevisaUnivision undermines execution capability and talent retention at the company's most valuable strategic asset [3]</w:t>
      </w:r>
    </w:p>
    <w:p>
      <w:pPr>
        <w:spacing w:before="40" w:after="40"/>
        <w:ind w:left="283"/>
      </w:pPr>
      <w:r>
        <w:rPr>
          <w:rFonts w:ascii="Calibri" w:hAnsi="Calibri"/>
          <w:b/>
          <w:color w:val="4A6B25"/>
          <w:sz w:val="20"/>
        </w:rPr>
        <w:t xml:space="preserve">3. </w:t>
      </w:r>
      <w:r>
        <w:rPr>
          <w:rFonts w:ascii="Calibri" w:hAnsi="Calibri"/>
          <w:b w:val="0"/>
          <w:color w:val="3A4A28"/>
          <w:sz w:val="20"/>
        </w:rPr>
        <w:t>AI disruption risk to content production, advertising models, and linear TV viewership threatens the long-term economics of the TelevisaUnivision equity stake — if AI commoditizes Spanish-language content creation, the franchise value deteriorates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Grupo Televisa faces meaningful AI disruption risk across multiple business lines. AI can increasingly generate media content (scripts, dubbing, synthetic voices, image generation), threatening the content production economics that underpin the TelevisaUnivision equity stake [1][3]. Programmatic AI advertising threatens traditional TV advertising revenue models, while streaming platforms enhanced by AI recommendation engines compete for viewers against linear TV. The cable/telecom infrastructure business (Izzi, Sky) is more protected as physical networks, but cord-cutting driven by AI-personalized streaming alternatives continues to pressure subscriber counts. Analysts have flagged execution risks from 'competitive pressure from global streaming giants and telecom rivals' and the company faces 'sector disruption' risk [3]. However, Televisa's deep Spanish-language content library and Mexican market positioning provide some defensive moat that AI cannot easily replicate culturally. AI Opportunity (0/1): Televisa does not generate revenue from AI-related products or services. No AI deployment or AI revenue contribution has been reported.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-65</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Gambling </w:t>
      </w:r>
      <w:r>
        <w:rPr>
          <w:rFonts w:ascii="Calibri" w:hAnsi="Calibri"/>
          <w:b w:val="0"/>
          <w:color w:val="9DAF88"/>
          <w:sz w:val="17"/>
        </w:rPr>
        <w:t xml:space="preserve">  ·  </w:t>
      </w:r>
      <w:r>
        <w:rPr>
          <w:rFonts w:ascii="Calibri" w:hAnsi="Calibri"/>
          <w:b/>
          <w:color w:val="DC2626"/>
          <w:sz w:val="17"/>
        </w:rPr>
        <w:t xml:space="preserve"> Sexually Explicit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Grupo Televisa Q2 2026 Earnings — Revenue $821M, EPS $0.049 (Beat $0.034), TelevisaUnivision Revenue $1.3B (+10% YoY), Mexico Revenue $605M (+53%), July 2026</w:t>
      </w:r>
    </w:p>
    <w:p>
      <w:pPr>
        <w:spacing w:before="20" w:after="20"/>
        <w:ind w:left="170"/>
      </w:pPr>
      <w:r>
        <w:rPr>
          <w:rFonts w:ascii="Calibri" w:hAnsi="Calibri"/>
          <w:b/>
          <w:color w:val="4A6B25"/>
          <w:sz w:val="15"/>
        </w:rPr>
        <w:t xml:space="preserve">2. </w:t>
      </w:r>
      <w:r>
        <w:rPr>
          <w:rFonts w:ascii="Calibri" w:hAnsi="Calibri"/>
          <w:b w:val="0"/>
          <w:color w:val="3A4A28"/>
          <w:sz w:val="17"/>
        </w:rPr>
        <w:t>Grupo Televisa Q1 2026 Earnings — Higher Profit Despite Revenue Dip, Telecom Reorganization Impact; Bloomberg: Televisa Profits Soar on TelevisaUnivision Partnership, April 2026</w:t>
      </w:r>
    </w:p>
    <w:p>
      <w:pPr>
        <w:spacing w:before="20" w:after="20"/>
        <w:ind w:left="170"/>
      </w:pPr>
      <w:r>
        <w:rPr>
          <w:rFonts w:ascii="Calibri" w:hAnsi="Calibri"/>
          <w:b/>
          <w:color w:val="4A6B25"/>
          <w:sz w:val="15"/>
        </w:rPr>
        <w:t xml:space="preserve">3. </w:t>
      </w:r>
      <w:r>
        <w:rPr>
          <w:rFonts w:ascii="Calibri" w:hAnsi="Calibri"/>
          <w:b w:val="0"/>
          <w:color w:val="3A4A28"/>
          <w:sz w:val="17"/>
        </w:rPr>
        <w:t>Glassdoor — Televisa 3.9/5.0 (67% Recommend); TelevisaUnivision Reviews: 'Terrible Leadership,' 'Toxic Culture,' Four Layoffs in Two Years; YouTube TV Deal, 2026</w:t>
      </w:r>
    </w:p>
    <w:p>
      <w:pPr>
        <w:spacing w:before="20" w:after="20"/>
        <w:ind w:left="170"/>
      </w:pPr>
      <w:r>
        <w:rPr>
          <w:rFonts w:ascii="Calibri" w:hAnsi="Calibri"/>
          <w:b/>
          <w:color w:val="4A6B25"/>
          <w:sz w:val="15"/>
        </w:rPr>
        <w:t xml:space="preserve">4. </w:t>
      </w:r>
      <w:r>
        <w:rPr>
          <w:rFonts w:ascii="Calibri" w:hAnsi="Calibri"/>
          <w:b w:val="0"/>
          <w:color w:val="3A4A28"/>
          <w:sz w:val="17"/>
        </w:rPr>
        <w:t>Grupo Televisa ESG — FTSE4Good Index (9th Consecutive Year), MSCI BBB, S&amp;P Global ESG Score Improved 7 Points; Televisa Foundation,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TV Key Statistics: Price $2.57, Forward P/E 17.66x, PEG 56.92, D/E 78.6%, ROE -7.96%, Profit Margin -16.3%, Avg Volume 1.1M,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