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UDMY</w:t>
      </w:r>
      <w:r>
        <w:rPr>
          <w:rFonts w:ascii="Calibri" w:hAnsi="Calibri"/>
          <w:b/>
          <w:color w:val="1A2010"/>
          <w:sz w:val="40"/>
        </w:rPr>
        <w:t xml:space="preserve">  Udemy, Inc.</w:t>
      </w:r>
    </w:p>
    <w:p>
      <w:pPr>
        <w:spacing w:after="120"/>
      </w:pPr>
      <w:r>
        <w:rPr>
          <w:rFonts w:ascii="Calibri" w:hAnsi="Calibri"/>
          <w:b/>
          <w:color w:val="6E8450"/>
          <w:sz w:val="18"/>
        </w:rPr>
        <w:t>GROWTH SLEEVE · 2026-09-13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Education &amp; Training Services · NASDAQ (delisted May 11, 2026) · United States</w:t>
      </w:r>
    </w:p>
    <w:p>
      <w:pPr>
        <w:spacing w:after="80"/>
      </w:pPr>
      <w:r>
        <w:rPr>
          <w:rFonts w:ascii="Calibri" w:hAnsi="Calibri"/>
          <w:b w:val="0"/>
          <w:color w:val="3A4A28"/>
          <w:sz w:val="20"/>
        </w:rPr>
        <w:t>Udemy operated a global online learning marketplace spanning Enterprise (Udemy Business) and Consumer segments, offering courses across technology, business, and soft skills alongside an AI-powered learning assistant. On December 4, 2025, Coursera agreed to combine with Udemy; the deal received shareholder approval and closed on May 11, 2026, at which point UDMY was delisted from Nasdaq and Udemy became part of the combined Coursera entity serving roughly 290 million learners, 18,000 enterprise customers, and 95,000 instructors.</w:t>
      </w:r>
    </w:p>
    <w:p>
      <w:r>
        <w:rPr>
          <w:rFonts w:ascii="Calibri" w:hAnsi="Calibri"/>
          <w:b/>
          <w:color w:val="6E8450"/>
          <w:sz w:val="18"/>
        </w:rPr>
        <w:t>1,380 Employees · https://www.udemy.com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Udemy executed a real pivot to a subscription-first Enterprise model — Enterprise revenue grew to $132.9M from $127.7M in Q1 2026 even as Consumer revenue fell to $58.5M from $72.6M — and ultimately combined with Coursera to build a 290-million-learner platform, though full-year 2025 consolidated revenue growth was just 0.42% [1][2]. AI Deployment (1/2): Udemy hired a new CTO specifically to focus on AI strategy, shipped an AI-powered learning assistant, and launched a Generative AI Leadership Program developed with AWS, but no company-specific AI revenue or cost-savings figures were disclosed [1]. Market Share (1/2): Standalone Udemy was a meaningful but non-dominant player against LinkedIn Learning, Skillshare, and Coursera itself — the merger rationale explicitly acknowledged neither platform alone had category-defining scale [1]. Product Pipeline (1/2): The Gen AI Leadership Program and AI assistant represent real initiatives, but without specific launch-to-revenue timelines disclosed [1]. R&amp;D Intensity (0/1): No R&amp;D-to-revenue data relative to edtech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Udemy's stated belief that 'anyone can build the life they imagine by gaining access to knowledge and skills' is specific and intentional, connecting the platform to a genuine economic-opportunity purpose rather than generic corporate language [4]. Community Impact (1/2): Udemy's Sustainalytics/Morningstar ESG rating placed it in the top percentile of the Internet Software and Services sub-industry for three consecutive years, with documented programs on Human Rights, Supplier Diversity and Ethical Sourcing, and Political Contributions — a structured but not distinctly charitable program [4]. Employee Retention (1/2): Glassdoor shows an overall 3.6/5 rating with 63% of employees recommending the company to a friend — above-average — though reviews describe culture 'sliding' since IPO with a 'toxic work culture' cited for some regional (APAC) leadership teams [1]. Insider Buying (0/2): No specific insider-buying transaction data was found in available coverage.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At the time of delisting, Udemy's balance sheet was strong: D/E of 5%, $348.1M net cash position, Forward P/E of 8.41x, and PEG of 0.54 — all scoring at or near the maximum against their targets [2]. Revenue Growth 5yr CAGR of 11.2% (from $515.7M in 2021 to $789.8M in 2025) also clears its target. The weak spots are ROE of -3.34% and Profit Margin of -0.90% (both LTM, reflecting a Q1 2026 net loss of $12.6M versus $1.8M a year earlier) and Revenue Growth YoY of just 0.42% for FY2025, both scoring at or near zero. Because four of the six core metrics were computable and strong, and only the two profitability-related metrics scored near zero, the mechanical score is high; this should be read alongside the fact that Udemy is no longer an independently investable security following the May 11, 2026 Coursera acquisition close [2]. Liquidity floor cleared before delisting: 1,589,282 avg daily volume x $4.63 last trade = ~$7.36M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Udemy's mission of expanding access to skills is genuine and shaped real strategic choices, including the ultimate decision to combine with a former rival, Coursera, rather than compete head-on — a collaborative move consistent with an infinite mindset. But a post-IPO culture shift toward cost discipline, a declining Consumer segment, and the eventual loss of independence temper the picture; this is a company whose infinite-game story concluded with acquisition rather than continued autonomous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purpose of democratizing access to skills and knowledge is genuine and service-oriented, but the post-IPO culture shift toward 'profitable at cost of team talent' cited in employee reviews and the eventual sale to Coursera suggest the cause did not fully anchor independent strategic conviction through pressure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Glassdoor's overall 3.6/5 rating and 63% recommend rate are respectable, but reviews specifically describe culture 'sliding' at IPO and a 'toxic work culture' for some regional (APAC) leadership — a mixed picture that is neither clearly high-trust nor clearly dysfunctional [1].</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decision to combine with Coursera — a direct competitor — framed explicitly around building 'the world's most comprehensive skills platform' together rather than continuing to compete for share, reflects a collaborative rather than win-at-all-costs competitive mindset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Udemy shifted from a primarily transactional Consumer marketplace to a subscription-first Enterprise model, and ultimately combined with Coursera entirely — a real strategic evolution, though the core online-course-marketplace identity persisted throughout rather than being reinvented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Agreeing to combine with Coursera — ceding independence in service of the stated mission to 'empower the global workforce with skills for the AI era' and pool resources to 'invest in and scale AI innovations' — is a real strategic sacrifice, though it was also driven by competitive and financial necessity (a declining Consumer segment and unprofitability) rather than pure choice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IMPORTANT: Udemy is no longer an independently investable security. Coursera completed its acquisition of Udemy on May 11, 2026, and UDMY was delisted from Nasdaq the same day; this report is retained for historical/reference purposes only [1]. At the time of the deal, Udemy's Enterprise segment (Udemy Business) was growing steadily — $132.9M in Q1 2026 versus $127.7M a year earlier — with a mission ('anyone can build the life they imagine') that meaningfully shaped the decision to combine with Coursera rather than fight for share independently [1]. The balance sheet was clean (D/E of 5%, $348.1M net cash, Forward P/E of 8.41x, PEG of 0.54), and management framed the combination as enabling $115M of two-year operating-cost savings plus greater scale to invest in AI-native learning products [1].</w:t>
      </w:r>
    </w:p>
    <w:p>
      <w:pPr>
        <w:spacing w:after="120"/>
      </w:pPr>
      <w:r>
        <w:rPr>
          <w:rFonts w:ascii="Calibri" w:hAnsi="Calibri"/>
          <w:b w:val="0"/>
          <w:color w:val="3A4A28"/>
          <w:sz w:val="20"/>
        </w:rPr>
        <w:t>The standalone bear case that ultimately led to the sale: Consumer segment revenue fell from $72.6M to $58.5M YoY in Q1 2026 as transactional course sales declined, consolidated FY2025 revenue growth slowed to just 0.42%, and Q1 2026 net loss widened to $12.6M from $1.8M a year earlier [1][2]. Structurally, Udemy's pre-recorded video-course marketplace model faced real AI substitution risk from chatbots and AI tutors capable of personalized, on-demand instruction — a risk explicitly cited as a driver of the industry-wide 'intense disruption' Udemy itself discussed in its own research [1]. Post-IPO culture also showed strain, with Glassdoor reviews citing a shift to being 'profitable at cost of team talent' and a 'toxic work culture' in some regional leadership. IOWN should not initiate any new position in UDMY given the completed delisting; any residual analysis is informational only.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 — UDMY was delisted May 11, 2026 following the completed Coursera acquisition; there is no forward catalyst path for the standalone security [1]</w:t>
      </w:r>
    </w:p>
    <w:p>
      <w:pPr>
        <w:spacing w:before="40" w:after="40"/>
        <w:ind w:left="283"/>
      </w:pPr>
      <w:r>
        <w:rPr>
          <w:rFonts w:ascii="Calibri" w:hAnsi="Calibri"/>
          <w:b/>
          <w:color w:val="4A6B25"/>
          <w:sz w:val="20"/>
        </w:rPr>
        <w:t xml:space="preserve">2. </w:t>
      </w:r>
      <w:r>
        <w:rPr>
          <w:rFonts w:ascii="Calibri" w:hAnsi="Calibri"/>
          <w:b w:val="0"/>
          <w:color w:val="3A4A28"/>
          <w:sz w:val="20"/>
        </w:rPr>
        <w:t>For reference: the combined Coursera-Udemy entity targets $115M in two-year operating-cost synergies and expanded AI-native learning investment, which may be relevant to evaluating COUR going forward [1]</w:t>
      </w:r>
    </w:p>
    <w:p>
      <w:pPr>
        <w:spacing w:before="40" w:after="40"/>
        <w:ind w:left="283"/>
      </w:pPr>
      <w:r>
        <w:rPr>
          <w:rFonts w:ascii="Calibri" w:hAnsi="Calibri"/>
          <w:b/>
          <w:color w:val="4A6B25"/>
          <w:sz w:val="20"/>
        </w:rPr>
        <w:t xml:space="preserve">3. </w:t>
      </w:r>
      <w:r>
        <w:rPr>
          <w:rFonts w:ascii="Calibri" w:hAnsi="Calibri"/>
          <w:b w:val="0"/>
          <w:color w:val="3A4A28"/>
          <w:sz w:val="20"/>
        </w:rPr>
        <w:t>For reference: continued Enterprise (Udemy Business) growth within the combined entity would validate the subscription-first strategy that drove the merger rationale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UDMY is delisted and no longer independently tradable; the position is not actionable regardless of the underlying score [2]</w:t>
      </w:r>
    </w:p>
    <w:p>
      <w:pPr>
        <w:spacing w:before="40" w:after="40"/>
        <w:ind w:left="283"/>
      </w:pPr>
      <w:r>
        <w:rPr>
          <w:rFonts w:ascii="Calibri" w:hAnsi="Calibri"/>
          <w:b/>
          <w:color w:val="4A6B25"/>
          <w:sz w:val="20"/>
        </w:rPr>
        <w:t xml:space="preserve">2. </w:t>
      </w:r>
      <w:r>
        <w:rPr>
          <w:rFonts w:ascii="Calibri" w:hAnsi="Calibri"/>
          <w:b w:val="0"/>
          <w:color w:val="3A4A28"/>
          <w:sz w:val="20"/>
        </w:rPr>
        <w:t>At the time of the deal, standalone Consumer segment revenue was declining (-19.4% YoY in Q1 2026) amid AI-substitution pressure on pre-recorded video courses, the core historical driver of the business [1]</w:t>
      </w:r>
    </w:p>
    <w:p>
      <w:pPr>
        <w:spacing w:before="40" w:after="40"/>
        <w:ind w:left="283"/>
      </w:pPr>
      <w:r>
        <w:rPr>
          <w:rFonts w:ascii="Calibri" w:hAnsi="Calibri"/>
          <w:b/>
          <w:color w:val="4A6B25"/>
          <w:sz w:val="20"/>
        </w:rPr>
        <w:t xml:space="preserve">3. </w:t>
      </w:r>
      <w:r>
        <w:rPr>
          <w:rFonts w:ascii="Calibri" w:hAnsi="Calibri"/>
          <w:b w:val="0"/>
          <w:color w:val="3A4A28"/>
          <w:sz w:val="20"/>
        </w:rPr>
        <w:t>Post-IPO culture deterioration cited in Glassdoor reviews (cost-driven talent attrition, 'toxic work culture' in some regions) reflected organizational strain during the period leading up to the merger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Udemy's core product — pre-recorded video courses sold through a marketplace model — faces real substitution risk from AI tutors and chatbots that can deliver personalized, on-demand instruction, a risk the industry itself frequently discusses in the context of 'intense disruption in employee roles' and how work gets done [1]. The Consumer segment's revenue decline (to $58.5M from $72.6M in Q1 2026, driven by falling transactional course sales) is consistent with this substitution pressure, though causation is not proven. Enterprise revenue (Udemy Business, 69% of Q1 2026 revenue) has higher switching costs and compliance requirements that partially insulate it, and the explicit strategic rationale for combining with Coursera was to gain scale to 'invest in and scale AI innovations' rather than face the AI transition alone [1]. AI Opportunity (0/1): No company-specific quantified AI revenue was disclosed; the AI assistant and Gen AI Leadership Program are features/services, not a measured revenue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Coursera, Inc. — Coursera Completes Combination with Udemy press release and Q1 2026 10-Q Summary (investor.coursera.com, TradingView, SEC EDGAR), May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 UDMY Statistics, Financials, and Company Profile (delisted May 11, 2026),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Glassdoor — Udemy leadership team reviews,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Udemy, Inc. — ESG Policies and Disclosures (about.udemy.com) and Form 10-K FY2025, SEC EDGAR</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