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ZETA</w:t>
      </w:r>
      <w:r>
        <w:rPr>
          <w:rFonts w:ascii="Calibri" w:hAnsi="Calibri"/>
          <w:b/>
          <w:color w:val="1A2010"/>
          <w:sz w:val="40"/>
        </w:rPr>
        <w:t xml:space="preserve">  Zeta Global Holdings Corp.</w:t>
      </w:r>
    </w:p>
    <w:p>
      <w:pPr>
        <w:spacing w:after="120"/>
      </w:pPr>
      <w:r>
        <w:rPr>
          <w:rFonts w:ascii="Calibri" w:hAnsi="Calibri"/>
          <w:b/>
          <w:color w:val="6E8450"/>
          <w:sz w:val="18"/>
        </w:rPr>
        <w:t>GROWTH SLEEVE · 2026-10-15 · Inspire: 39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NYSE · United States</w:t>
      </w:r>
    </w:p>
    <w:p>
      <w:pPr>
        <w:spacing w:after="80"/>
      </w:pPr>
      <w:r>
        <w:rPr>
          <w:rFonts w:ascii="Calibri" w:hAnsi="Calibri"/>
          <w:b w:val="0"/>
          <w:color w:val="3A4A28"/>
          <w:sz w:val="20"/>
        </w:rPr>
        <w:t>Zeta Global is an AI-powered marketing technology platform that combines the industry's 3rd largest proprietary data set with artificial intelligence to help enterprises acquire, grow, and retain customers. The platform enables personalized marketing at scale through identity resolution, predictive analytics, and AI-driven campaign optimization. Founded by serial entrepreneur David Steinberg (7 companies, 30+ year career), Zeta has achieved 19 consecutive beat-and-raise quarters. Q2 2026 revenue was $443M (+44% YoY) with adjusted EBITDA of $92M (+56% YoY, 20.7% margin). The company launched Athena by Zeta, an AI agent platform that drove 7X more agent interactions in its first week. Full-year 2026 guidance was raised to $1.811-1.824B revenue (+39-40% YoY) with $404-406M adjusted EBITDA and $255M free cash flow. Market cap is approximately $8.1B.</w:t>
      </w:r>
    </w:p>
    <w:p>
      <w:r>
        <w:rPr>
          <w:rFonts w:ascii="Calibri" w:hAnsi="Calibri"/>
          <w:b/>
          <w:color w:val="6E8450"/>
          <w:sz w:val="18"/>
        </w:rPr>
        <w:t>3,300 Employees · https://zetaglobal.com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Zeta has scaled from ~$390M revenue at its 2021 IPO to $1.57B LTM, accelerating growth from ~30% to 50% YoY in Q1 2026 — 19 consecutive beat-and-raise quarters demonstrate exceptional execution [1]. The transformation from a data analytics company to a full AI marketing platform represents a significant business model evolution. However, this is scaling within the same category (martech) rather than a transformative industry pivot. AI Deployment (2/2): Zeta IS an AI company — the Athena by Zeta platform launched in 2026 and drove greater than 7X more agent interactions, accounting for over 60% of AI platform usage in its first week [1]. Customers report an average 600% return on marketing spend. AI is the core product, not an add-on — identity resolution, predictive analytics, and campaign optimization are all AI-powered with measurable revenue impact. Market Share (1/2): Zeta holds the industry's 3rd largest proprietary data set for marketing technology and has grown to 189 super-scaled customers (up 19% YoY) with ARPU of $1.7M (+21% YoY) [1]. However, Zeta competes against much larger players — Salesforce Marketing Cloud, Adobe Experience Cloud, The Trade Desk — and does not hold category leadership at their scale. Product Pipeline (2/2): Athena by Zeta is a named next-gen AI agent platform with specific launch data and measurable results — 7X agent interactions, 60% AI platform usage adoption, and clear revenue visibility from the $1.818B full-year guidance [1]. The platform roadmap includes expanding AI agents across the marketing workflow. R&amp;D Intensity (1/1): Zeta invests heavily in AI and data science, with R&amp;D spending significantly above industry averages for marketing technology companies given its AI-first architecture and proprietary data infrastructure.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Zeta's purpose — empowering businesses to acquire, grow, and retain customers through AI and data — is clear and identifies what the company does and for whom, but lacks a deeper purpose that transcends commercial outcomes [2]. Steinberg's vision of one-to-one marketing at scale where 'every message to every consumer is tailored' is technologically ambitious but ultimately describes a business outcome (better marketing) rather than a transformative societal purpose. The mission differentiates from generic martech positioning but does not inspire beyond the industry. Community Impact (0/2): No evidence of significant charitable programs, foundation, or community investment beyond the core business function. Zeta's public communications focus on product capabilities and financial results rather than social impact. Employee Retention (0/2): No specific employee retention, turnover, or tenure data available. Zeta has 3,300 employees and is growing rapidly, but no evidence of exceptional retention or purpose-driven culture was identified. Insider Buying (0/2): No evidence of meaningful net insider buying in the last 12 months. Steinberg holds significant founder equity but no recent net purchases were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Zeta's strongest attributes are its exceptional revenue growth — 44% YoY in Q2 2026 and an estimated 5-year CAGR of ~35%, both far exceeding the 10% target [1]. D/E of 24% is well below the 70% target, and the Forward PEG of 0.78 is below the 1.0 target, indicating strong growth relative to valuation [4]. The primary drags are the near-zero GAAP profitability — profit margin of -0.14% and ROE of -0.27%, both at or near the floor — reflecting the company's investment-heavy phase as it transitions to GAAP profitability (Q2 2026 achieved first GAAP net income of $8M) [1]. Forward P/E of 26.62 is above the 20x target but within the scoring range. The stock clears the liquidity floor with approximately $267M in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Zeta under Steinberg demonstrates strong financial execution but a fundamentally finite orientation in Sinek's framework. The company's 19 consecutive beat-and-raise quarters, 50% revenue acceleration, and Athena platform launch show exceptional business building, but the purpose — better marketing technology — does not constitute a Just Cause that inspires sacrifice beyond commercial outcomes. Steinberg's competitive language emphasizes 'winning' and market positioning rather than learning from rivals or advancing a transcendent purpose. The company is built to grow, not necessarily built to endure through purpose — and Sinek would note that growth orientation alone, however impressive, is a finite game.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Zeta's purpose — empowering businesses to connect with consumers through AI and data — exists but is shallow in Sinek's framework [2]. Steinberg articulates a vision of one-to-one marketing at scale, which is technologically compelling but describes a commercial outcome rather than a future state worth sacrificing for. 'Better marketing' does not meet Sinek's criteria for a Just Cause — it is not resilient beyond the current technology cycle, not service-oriented toward something bigger than the company, and not idealistic enough to inspire people to join for the cause rather than the compensation.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Steinberg's stated leadership philosophy — 'hire the best people that are specialists in their field, always keep a forward-looking mindset toward innovation' — and his emphasis that his most important job is to 'hire, recruit, train, and empower exceptional people' suggest an empowerment-oriented culture [2]. The company has 3,300 employees and is growing rapidly with no evidence of mass layoffs, organizational instability, or cultural dysfunction. However, no specific data on employee retention, voluntary turnover, tenure, or psychological safety was identified to confirm exceptional trust levels.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Steinberg's public commentary positions Zeta as creating advantages that competitors lack — 'companies combining inference-based AI with proprietary data will create enormous value while companies that don't will find themselves at a significant disadvantage' [2]. This framing is about winning vs. losing, not about learning from competitors' strengths. No evidence that Zeta acknowledges what Salesforce, Adobe, or The Trade Desk do better or uses competitive insights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Steinberg has demonstrated meaningful flexibility across his 30+ year career — founding 7 companies, taking 2 public, selling 4, and evolving Zeta from a data analytics platform to an AI-first marketing platform [2]. The Athena by Zeta launch represents genuine product reinvention, shifting from traditional data-driven marketing to agentic AI. However, Zeta has always operated within the marketing technology space — there has been no existential pivot that abandoned a core business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Steinberg invested heavily in AI and proprietary data infrastructure years before generative AI became mainstream, a bet that is now paying off with 50% revenue acceleration [1]. The Athena platform launch represented a significant R&amp;D commitment with uncertain payoff. The company maintained investment discipline through the 2022-2023 tech downturn rather than cutting for short-term profitability. However, no evidence of the kind of costly, cause-driven sacrifices that define a 2-point score — Steinberg's decisions are strategically sound rather than purpose-driven.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Zeta at 26.70x forward earnings with a PEG of 0.78 is a high-growth AI platform achieving 43-50% revenue acceleration with improving profitability — 19 consecutive beat-and-raise quarters and full-year 2026 guidance raised to $1.811-1.824B (+39-40% YoY) [1]. Adjusted EBITDA of $92M in Q2 2026 (+56% YoY) at a 20.7% margin demonstrates operating leverage in the model, and the company achieved its first GAAP net income ($8M) in Q2. The Athena AI agent platform is a product inflection — 7X more agent interactions and 60%+ AI platform usage adoption in week one suggest a step-function improvement in platform capabilities that could drive further customer expansion and ARPU growth [1]. Super-scaled customers at 189 (+19% YoY) with $1.7M ARPU (+21% YoY) show deep enterprise penetration. Free cash flow of $224M TTM provides self-funding growth without dilution. Founder-CEO Steinberg's 30+ year track record of building and scaling technology companies provides execution confidence.</w:t>
      </w:r>
    </w:p>
    <w:p>
      <w:pPr>
        <w:spacing w:after="120"/>
      </w:pPr>
      <w:r>
        <w:rPr>
          <w:rFonts w:ascii="Calibri" w:hAnsi="Calibri"/>
          <w:b w:val="0"/>
          <w:color w:val="3A4A28"/>
          <w:sz w:val="20"/>
        </w:rPr>
        <w:t>The bear case centers on governance risk, competitive intensity, and the transition from growth to sustained profitability. Culper Research published short reports in November 2024 and April 2026 alleging Zeta uses 'consent farms' (deceptive websites collecting consumer data) and round-trip transactions inflating revenue — the stock fell 37% on the initial report, and Halper Sadeh announced a fiduciary duty investigation in October 2026 [3]. Forward P/E of 26.70 prices in substantial continued growth — any deceleration from 43.5% could trigger meaningful multiple compression. Zeta competes against Salesforce Marketing Cloud ($5B+ marketing revenue), Adobe Experience Cloud, The Trade Desk, and increasingly Google and Meta's own AI marketing tools — all with larger data sets, broader distribution, and deeper pockets. GAAP profitability remains marginal at -0.14% net margin, with adjusted metrics excluding substantial stock-based compensation. Revenue growth decelerated from 50% in Q1 to 44% in Q2, and while still exceptional, organic growth (ex-M&amp;A, ex-political) is approximately 25%, a more modest figure [1]. The Inspire Impact Score of 39 (ALIGNED) is a positive for faith-based investors, though data governance practices warrant ongoing monitoring.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Athena AI agent platform drove 7X more agent interactions and 60% AI platform usage in its first week — if Athena accelerates enterprise adoption and ARPU expansion, it could sustain 40%+ revenue growth through 2027 and justify premium valuation [1]</w:t>
      </w:r>
    </w:p>
    <w:p>
      <w:pPr>
        <w:spacing w:before="40" w:after="40"/>
        <w:ind w:left="283"/>
      </w:pPr>
      <w:r>
        <w:rPr>
          <w:rFonts w:ascii="Calibri" w:hAnsi="Calibri"/>
          <w:b/>
          <w:color w:val="4A6B25"/>
          <w:sz w:val="20"/>
        </w:rPr>
        <w:t xml:space="preserve">2. </w:t>
      </w:r>
      <w:r>
        <w:rPr>
          <w:rFonts w:ascii="Calibri" w:hAnsi="Calibri"/>
          <w:b w:val="0"/>
          <w:color w:val="3A4A28"/>
          <w:sz w:val="20"/>
        </w:rPr>
        <w:t>First GAAP net income ($8M) in Q2 2026 marks the inflection to sustained profitability — full-year GAAP net income guidance would re-rate the stock from loss-making growth to profitable compounder, potentially expanding the investor base [1]</w:t>
      </w:r>
    </w:p>
    <w:p>
      <w:pPr>
        <w:spacing w:before="40" w:after="40"/>
        <w:ind w:left="283"/>
      </w:pPr>
      <w:r>
        <w:rPr>
          <w:rFonts w:ascii="Calibri" w:hAnsi="Calibri"/>
          <w:b/>
          <w:color w:val="4A6B25"/>
          <w:sz w:val="20"/>
        </w:rPr>
        <w:t xml:space="preserve">3. </w:t>
      </w:r>
      <w:r>
        <w:rPr>
          <w:rFonts w:ascii="Calibri" w:hAnsi="Calibri"/>
          <w:b w:val="0"/>
          <w:color w:val="3A4A28"/>
          <w:sz w:val="20"/>
        </w:rPr>
        <w:t>Super-scaled customer ARPU growing 21% YoY to $1.7M demonstrates deepening enterprise relationships and cross-sell/upsell momentum that could compound as AI agent capabilities expand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Competitive intensity from Big Tech (Google, Meta, Salesforce, Adobe) deploying AI-powered marketing tools with larger data sets and broader distribution could compress Zeta's growth and margins as AI democratizes the marketing tech landscape [2]</w:t>
      </w:r>
    </w:p>
    <w:p>
      <w:pPr>
        <w:spacing w:before="40" w:after="40"/>
        <w:ind w:left="283"/>
      </w:pPr>
      <w:r>
        <w:rPr>
          <w:rFonts w:ascii="Calibri" w:hAnsi="Calibri"/>
          <w:b/>
          <w:color w:val="4A6B25"/>
          <w:sz w:val="20"/>
        </w:rPr>
        <w:t xml:space="preserve">2. </w:t>
      </w:r>
      <w:r>
        <w:rPr>
          <w:rFonts w:ascii="Calibri" w:hAnsi="Calibri"/>
          <w:b w:val="0"/>
          <w:color w:val="3A4A28"/>
          <w:sz w:val="20"/>
        </w:rPr>
        <w:t>Governance and data ethics risk — Culper Research short reports in November 2024 and April 2026 alleged use of 'consent farms' and round-trip revenue inflation, Halper Sadeh announced a fiduciary duty investigation in October 2026, and a class action covers February-November 2024 purchases — unresolved allegations create ongoing headline and litigation risk [3]</w:t>
      </w:r>
    </w:p>
    <w:p>
      <w:pPr>
        <w:spacing w:before="40" w:after="40"/>
        <w:ind w:left="283"/>
      </w:pPr>
      <w:r>
        <w:rPr>
          <w:rFonts w:ascii="Calibri" w:hAnsi="Calibri"/>
          <w:b/>
          <w:color w:val="4A6B25"/>
          <w:sz w:val="20"/>
        </w:rPr>
        <w:t xml:space="preserve">3. </w:t>
      </w:r>
      <w:r>
        <w:rPr>
          <w:rFonts w:ascii="Calibri" w:hAnsi="Calibri"/>
          <w:b w:val="0"/>
          <w:color w:val="3A4A28"/>
          <w:sz w:val="20"/>
        </w:rPr>
        <w:t>Revenue growth deceleration from 50% (Q1) to 44% (Q2) with organic growth (ex-M&amp;A, ex-political) approximately 25% — Forward P/E of 26.70 prices in sustained high growth, and any further deceleration could trigger multiple compression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Zeta occupies an unusual position — as an AI-native marketing platform, it IS the AI infrastructure rather than a company being disrupted by AI. The proprietary data set (3rd largest in marketing tech) and AI models trained on it create a competitive moat that generic AI tools cannot easily replicate [2]. Customer switching costs are high once enterprises integrate Zeta's data and AI into their marketing workflows, and the 189 super-scaled customers with $1.7M ARPU demonstrate deep platform dependency. However, AI democratization poses a real threat — Google, Meta, Salesforce, and Adobe all deploy AI-powered marketing tools with larger data sets and broader distribution. OpenAI and other foundation model providers could enable startups to build competing AI marketing platforms more cheaply. Zeta's moat is its proprietary data and customer relationships, not its AI models per se, and that moat could narrow as AI commoditizes. AI Opportunity (1/1): Zeta generates 100% of its revenue through AI-powered technology. The Athena platform drove 7X more agent interactions, customers report 600% return on marketing spend, and the AI capabilities are directly responsible for the 44% revenue growth and customer expansion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Zeta Global Q1 and Q2 2026 Earnings — Q2 Revenue $443M (+44%), Adj. EBITDA $92M (+56%), GAAP Net Income $8M, Q1 Revenue $396.3M (+50%), Full-Year Revenue Guidance $1.818B, 19th Consecutive Beat-and-Raise, Athena Platform Launch — Zeta Investor Relations, StockTitan, August 2026</w:t>
      </w:r>
    </w:p>
    <w:p>
      <w:pPr>
        <w:spacing w:before="20" w:after="20"/>
        <w:ind w:left="170"/>
      </w:pPr>
      <w:r>
        <w:rPr>
          <w:rFonts w:ascii="Calibri" w:hAnsi="Calibri"/>
          <w:b/>
          <w:color w:val="4A6B25"/>
          <w:sz w:val="15"/>
        </w:rPr>
        <w:t xml:space="preserve">2. </w:t>
      </w:r>
      <w:r>
        <w:rPr>
          <w:rFonts w:ascii="Calibri" w:hAnsi="Calibri"/>
          <w:b w:val="0"/>
          <w:color w:val="3A4A28"/>
          <w:sz w:val="17"/>
        </w:rPr>
        <w:t>David Steinberg and Zeta Global Leadership — Serial Entrepreneur (7 Companies, 30+ Years), AI-Powered Marketing Vision, 3rd Largest Proprietary Data Set, Hiring Philosophy — BBNTimes, IdeaMensch, WheelieInvestor, 2026</w:t>
      </w:r>
    </w:p>
    <w:p>
      <w:pPr>
        <w:spacing w:before="20" w:after="20"/>
        <w:ind w:left="170"/>
      </w:pPr>
      <w:r>
        <w:rPr>
          <w:rFonts w:ascii="Calibri" w:hAnsi="Calibri"/>
          <w:b/>
          <w:color w:val="4A6B25"/>
          <w:sz w:val="15"/>
        </w:rPr>
        <w:t xml:space="preserve">3. </w:t>
      </w:r>
      <w:r>
        <w:rPr>
          <w:rFonts w:ascii="Calibri" w:hAnsi="Calibri"/>
          <w:b w:val="0"/>
          <w:color w:val="3A4A28"/>
          <w:sz w:val="17"/>
        </w:rPr>
        <w:t>Zeta Global Governance and Data Ethics — Culper Research Short Reports (Nov 2024, Apr 2026) alleging consent farms and round-trip revenue, Halper Sadeh Fiduciary Investigation (Oct 2026), Class Action (Feb-Nov 2024), Stock Drop 37% — BusinessWire, MarTech, Webull,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ZETA Key Statistics: Forward P/E 26.70x, PEG 0.78, D/E 23.8%, ROE -0.27%, Profit Margin -0.14%, Stock Price $32.27,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