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COUR</w:t>
      </w:r>
      <w:r>
        <w:rPr>
          <w:rFonts w:ascii="Calibri" w:hAnsi="Calibri"/>
          <w:b/>
          <w:color w:val="1A2010"/>
          <w:sz w:val="40"/>
        </w:rPr>
        <w:t xml:space="preserve">  Coursera, Inc.</w:t>
      </w:r>
    </w:p>
    <w:p>
      <w:pPr>
        <w:spacing w:after="120"/>
      </w:pPr>
      <w:r>
        <w:rPr>
          <w:rFonts w:ascii="Calibri" w:hAnsi="Calibri"/>
          <w:b/>
          <w:color w:val="6E8450"/>
          <w:sz w:val="18"/>
        </w:rPr>
        <w:t>GROWTH SLEEVE · 2026-08-25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Education &amp; Training Services · NYSE · United States</w:t>
      </w:r>
    </w:p>
    <w:p>
      <w:pPr>
        <w:spacing w:after="80"/>
      </w:pPr>
      <w:r>
        <w:rPr>
          <w:rFonts w:ascii="Calibri" w:hAnsi="Calibri"/>
          <w:b w:val="0"/>
          <w:color w:val="3A4A28"/>
          <w:sz w:val="20"/>
        </w:rPr>
        <w:t>Coursera is one of the world's largest online learning platforms, offering courses, certificates, and degree programs from 325+ university and industry partners. Following the May 2026 merger with Udemy ($2.5B), the combined company serves 270+ million registered learners globally with projected FY2026 revenue of $1.22B-$1.25B. Coursera is a Public Benefit Corporation, co-founded by Stanford professors Andrew Ng and Daphne Koller in 2012. CEO Greg Hart (appointed February 2025) leads a workforce of 1,307 after post-merger restructuring. The company announced a $100M strategic investment in LearnVector, Andrew Ng's AI-native learning company, to accelerate AI strategy.</w:t>
      </w:r>
    </w:p>
    <w:p>
      <w:r>
        <w:rPr>
          <w:rFonts w:ascii="Calibri" w:hAnsi="Calibri"/>
          <w:b/>
          <w:color w:val="6E8450"/>
          <w:sz w:val="18"/>
        </w:rPr>
        <w:t>1,307 Employees · https://www.coursera.org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Coursera executed a transformative $2.5B acquisition of Udemy in May 2026, creating the largest online learning platform with 270M+ learners and projected $1.22B-$1.25B FY2026 revenue — a business model transformation from single-platform to dual-platform ecosystem [1][2]. Q2 2026 revenue of $299M surged 60% YoY with enterprise revenue up 118%, validating the merger's strategic logic [2]. The $100M investment in LearnVector, Andrew Ng's AI-native learning company, represents a bold bet on the future of AI education [2]. AI Deployment (1/2): Coursera deploys AI across its platform for course recommendations, personalized learning paths, and machine translation. AI course enrollment grew 40%+ from 2024-2025 with 1,060% enrollment surge in generative AI courses [3]. However, specific AI-driven revenue or cost savings figures are not separately quantified. Market Share (1/2): The Udemy merger makes Coursera the largest MOOC platform globally with 270M+ learners, significantly ahead of edX and LinkedIn Learning [2]. Consumer segment revenue grew 10% YoY for the fourth consecutive quarter of double-digit growth [2]. Product Pipeline (1/2): The combined platform roadmap targets at least $85M annual run-rate net synergies by end of 2026 (raised from initial $115M gross target), with unified enterprise offering (Coursera for Business + Udemy Business) driving enterprise expansion [2]. LearnVector investment provides pipeline visibility into AI-native education products. R&amp;D Intensity (1/1): Significant technology investment relative to education peers, with AI integration across platform features, content delivery, and the $100M LearnVector commitment demonstrating above-industry R&amp;D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Coursera's mission — 'We envision a world where anyone, anywhere can transform their life by accessing the world's best learning experience' — is specific, thoughtful, and genuinely distinctive [4]. The legal incorporation as a Public Benefit Corporation enshrines this purpose beyond marketing. Co-founder Andrew Ng's 14-year involvement as Chairman and continued engagement (founding LearnVector with Coursera investment) provides purpose continuity [2]. Strategic decisions like free access during COVID-19 and the Udemy merger (expanding access) trace back to this cause. However, Glassdoor reviews claiming the company 'built its reputation on a veneer of social impact' and lacks a clear mission statement suggest a gap between stated purpose and employee perception [3]. Community Impact (1/2): Coursera offers financial aid and free access programs for learners who cannot afford courses. The platform served universities globally during COVID-19 with free campus response initiatives. No specific dollar amounts for charitable giving or distinctive community programs were identified [4]. Employee Retention (1/2): Workforce reduced from ~2,011 to 1,307 following the Udemy merger, with 150 employees laid off in July 2026 ($8-11M in severance charges) [5]. CEO and CFO transitions in 2025 represent significant leadership turnover. Glassdoor reviews note that 'most early employees leave as soon as they hit their one year vesting cliff,' suggesting retention challenges [3]. Insider Buying (1/2): Insider activity is largely neutral. No meaningful net insider buying identified, though no large-scale selling pattern either.</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Coursera's balance sheet is remarkably strong with effectively zero debt (D/E of 0.01%), scoring 1.0 — though the Udemy merger added goodwill that may reduce tangible book value [6]. Forward P/E of 7.88x is deeply below the 20x target (scoring 1.0), and Forward PEG of 0.16 is extraordinarily low (scoring 1.0 at 2x weight), suggesting the market dramatically undervalues Coursera's earnings growth potential [6]. Revenue growth YoY of 22.68% (TTM) and 5yr CAGR of ~16.3% both exceed the 10% target, scoring 1.0 (with 5yr at 2x weight) [6]. The key drags are negative ROE of -15.20% (scoring 0.0 at 2x weight) and negative profit margin of -15.39% (scoring 0.0), reflecting ongoing losses from integration costs and the company's pre-profitability status [6]. However, Q2 2026 raised full-year revenue guidance to $1.22B-$1.25B and management expects $85M in annual net synergies by year-end, suggesting profitability inflection is approaching. Liquidity floor passed at ~$39.7M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Coursera demonstrates genuine infinite game characteristics through its founding mission of democratizing education, its legal structure as a Public Benefit Corporation, and the strategic boldness of both the $2.5B Udemy merger and $100M LearnVector investment [2][4]. Co-founder Andrew Ng's continued involvement as Chairman and LearnVector founder provides purpose continuity. However, the company is young (founded 2012), has faced limited existential tests, and the workforce reduction from 2,011 to 1,307 with 150 layoffs in July 2026 introduces tension between mission and financial optimization [5]. Glassdoor reviews questioning whether the social impact mission is genuine reveal a gap between stated purpose and employee experience.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Coursera's founding vision — that anyone, anywhere should have access to world-class education — is a genuine Just Cause by Sinek's definition: resilient, inclusive, service-oriented, idealistic, and big [4]. The Public Benefit Corporation structure legally enshrines this purpose. Andrew Ng's 14-year involvement and continued commitment through LearnVector provides continuity. Strategic decisions like free COVID-19 access, financial aid programs, and the Udemy merger trace back to this cause. However, the company is only 14 years old, has not faced multi-decade testing, and Glassdoor reviews questioning the mission's authenticity suggest it may not be fully lived throughout the organization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Coursera's workforce contracted significantly from ~2,011 to 1,307, with 150 layoffs in July 2026 following the Udemy merger ($8-11M severance charges) [5]. CEO transition (Maggioncalda to Hart, February 2025) and CFO departure (Ken Hahn, October 2025) represent meaningful leadership instability. Glassdoor reviews note that 'most early employees leave as soon as they hit their one year vesting cliff' and question whether the social impact mission is genuine [3]. Board continuity with Andrew Ng as Chairman provides some stabilizing force, but the organization is under significant post-merger restructuring stress.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Coursera's approach to competition reflects an infinite mindset. Rather than trying to destroy Udemy as a rival, Coursera acquired it to expand access and capabilities — recognizing Udemy's strength in marketplace-style content and individual learners as complementary to Coursera's university-credentialed model [2]. The $100M LearnVector investment shows willingness to support an external AI-native learning company rather than insisting on building everything internally. Management frames competition as expanding the learning ecosystem rather than defeating edX or LinkedIn Learning.</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$2.5B Udemy merger fundamentally transforms Coursera from a single-platform company to a dual-platform education ecosystem — absorbing a competitor with a different content model (marketplace vs. institutional) is genuine business model reinvention [1][2]. The $100M LearnVector investment acknowledges that AI-native learning could disrupt Coursera's own model and proactively invests in that future rather than defending the status quo. The Public Benefit Corporation incorporation was a structural transformation most companies would not undertake. Each pivot was driven by the educational access mission.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$2.5B Udemy acquisition was a bold bet — acquiring a competitor at a significant premium while Coursera itself was unprofitable, requiring post-merger restructuring and 150 layoffs [2][5]. The $100M LearnVector investment in Andrew Ng's AI company shows willingness to invest for the long term even during a loss-making period. Becoming a Public Benefit Corporation subordinated pure shareholder value to educational mission. However, the post-merger layoffs and cost-cutting ($150M gross cost target) suggest financial pressure is driving decisions as much as strategic vision, and the company has not demonstrated a pattern of courage across multiple market cycles.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Coursera is executing aggressively on the $2.5B Udemy merger, delivering Q2 2026 revenue of $299M (+60% YoY) with enterprise revenue surging 118% and consumer growing 10% for the fourth consecutive quarter of double-digit gains [2]. Full-year 2026 revenue guidance raised to $1.22B-$1.25B, with annual net synergies now expected to reach at least $85M run-rate by year-end — accelerating the original 24-month timeline [2]. At $6.02/share with Forward P/E of 7.88x and PEG of 0.16, the market is pricing in extreme skepticism about profitability and AI disruption risk, creating potential deep-value optionality if the merged entity achieves positive earnings [6]. The balance sheet is essentially debt-free (D/E 0.01%), and the $100M LearnVector investment positions Coursera at the intersection of AI and education through founder Andrew Ng's continued innovation [2]. The 270M+ registered learner base, 325+ university partners, and combined enterprise platform (Coursera for Business + Udemy Business) create scale advantages that individual AI tools cannot replicate. The Inspire Impact Score of 55 (ALIGNED) with no negative attributions and the Public Benefit Corporation structure are attractive for faith-based investors.</w:t>
      </w:r>
    </w:p>
    <w:p>
      <w:pPr>
        <w:spacing w:after="120"/>
      </w:pPr>
      <w:r>
        <w:rPr>
          <w:rFonts w:ascii="Calibri" w:hAnsi="Calibri"/>
          <w:b w:val="0"/>
          <w:color w:val="3A4A28"/>
          <w:sz w:val="20"/>
        </w:rPr>
        <w:t>The bear case is dominated by AI disruption risk to the core education business model. Free AI tools (ChatGPT, Claude, Gemini) provide personalized tutoring, concept explanation, and practice generation that directly competes with paid course content — Chegg's 2023 AI impact warning sent the entire EdTech sector lower and the structural threat has intensified since [7]. The stock has fallen 47% in the past 52 weeks and 85%+ from post-IPO highs above $40, reflecting profound market skepticism. Profit margin of -15.39% and ROE of -15.20% confirm the company is not yet profitable, and the Udemy integration is consuming management bandwidth and resources ($8-11M severance, 150 layoffs) [5][6]. The workforce reduction from 2,011 to 1,307 and Glassdoor reviews questioning mission authenticity suggest cultural erosion during restructuring [3]. Revenue growth had decelerated to 9% organically in 2025 before the Udemy acquisition artificially boosted the YoY comparison. A class action lawsuit over subscription renewals and data privacy litigation for sharing viewing history with Meta add legal risk. The company's ability to monetize AI education demand while defending against AI substitution of its core content remains the central unresolved question.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Udemy integration synergies of at least $85M annual run-rate by year-end 2026 (accelerated timeline) and $150M in gross cost cuts, potentially driving the combined company to sustained profitability for the first time [2]</w:t>
      </w:r>
    </w:p>
    <w:p>
      <w:pPr>
        <w:spacing w:before="40" w:after="40"/>
        <w:ind w:left="283"/>
      </w:pPr>
      <w:r>
        <w:rPr>
          <w:rFonts w:ascii="Calibri" w:hAnsi="Calibri"/>
          <w:b/>
          <w:color w:val="4A6B25"/>
          <w:sz w:val="20"/>
        </w:rPr>
        <w:t xml:space="preserve">2. </w:t>
      </w:r>
      <w:r>
        <w:rPr>
          <w:rFonts w:ascii="Calibri" w:hAnsi="Calibri"/>
          <w:b w:val="0"/>
          <w:color w:val="3A4A28"/>
          <w:sz w:val="20"/>
        </w:rPr>
        <w:t>Enterprise revenue surging 118% YoY in Q2 2026 as the combined Coursera for Business + Udemy Business platform wins larger corporate AI upskilling contracts that neither platform could secure independently [2]</w:t>
      </w:r>
    </w:p>
    <w:p>
      <w:pPr>
        <w:spacing w:before="40" w:after="40"/>
        <w:ind w:left="283"/>
      </w:pPr>
      <w:r>
        <w:rPr>
          <w:rFonts w:ascii="Calibri" w:hAnsi="Calibri"/>
          <w:b/>
          <w:color w:val="4A6B25"/>
          <w:sz w:val="20"/>
        </w:rPr>
        <w:t xml:space="preserve">3. </w:t>
      </w:r>
      <w:r>
        <w:rPr>
          <w:rFonts w:ascii="Calibri" w:hAnsi="Calibri"/>
          <w:b w:val="0"/>
          <w:color w:val="3A4A28"/>
          <w:sz w:val="20"/>
        </w:rPr>
        <w:t>$100M LearnVector investment with Andrew Ng positioning Coursera to lead AI-native education rather than be disrupted by it, potentially creating a new revenue category and competitive moat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tutoring tools (ChatGPT, Claude, Gemini) directly competing with paid course content, creating structural substitution risk — particularly in the individual learner segment where Udemy's marketplace model is most exposed [7]</w:t>
      </w:r>
    </w:p>
    <w:p>
      <w:pPr>
        <w:spacing w:before="40" w:after="40"/>
        <w:ind w:left="283"/>
      </w:pPr>
      <w:r>
        <w:rPr>
          <w:rFonts w:ascii="Calibri" w:hAnsi="Calibri"/>
          <w:b/>
          <w:color w:val="4A6B25"/>
          <w:sz w:val="20"/>
        </w:rPr>
        <w:t xml:space="preserve">2. </w:t>
      </w:r>
      <w:r>
        <w:rPr>
          <w:rFonts w:ascii="Calibri" w:hAnsi="Calibri"/>
          <w:b w:val="0"/>
          <w:color w:val="3A4A28"/>
          <w:sz w:val="20"/>
        </w:rPr>
        <w:t>Post-merger execution risk with workforce reduced 35% (2,011 to 1,307), 150 layoffs in July 2026, class action and data privacy lawsuits, and Glassdoor reviews questioning mission authenticity — all during a complex dual-platform integration [3][5]</w:t>
      </w:r>
    </w:p>
    <w:p>
      <w:pPr>
        <w:spacing w:before="40" w:after="40"/>
        <w:ind w:left="283"/>
      </w:pPr>
      <w:r>
        <w:rPr>
          <w:rFonts w:ascii="Calibri" w:hAnsi="Calibri"/>
          <w:b/>
          <w:color w:val="4A6B25"/>
          <w:sz w:val="20"/>
        </w:rPr>
        <w:t xml:space="preserve">3. </w:t>
      </w:r>
      <w:r>
        <w:rPr>
          <w:rFonts w:ascii="Calibri" w:hAnsi="Calibri"/>
          <w:b w:val="0"/>
          <w:color w:val="3A4A28"/>
          <w:sz w:val="20"/>
        </w:rPr>
        <w:t>Stock down 47% over 52 weeks and 85%+ from post-IPO highs reflects deep market skepticism about EdTech business models in an AI world; profit margin of -15.39% means profitability remains unproven at scale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Coursera's core business — delivering online courses and educational content — faces real and recognized AI substitution risk. Free AI tools (ChatGPT, Claude, Gemini) can answer questions, explain concepts, generate practice problems, and provide personalized tutoring, directly competing with paid course content [7]. In 2023, peer company Chegg warned that ChatGPT was significantly impacting new customer growth, foreshadowing structural risk across education technology. AI coding assistants may reduce demand for programming courses, one of Coursera's largest content categories. The $100M LearnVector investment acknowledges that AI-native learning could disrupt Coursera's own platform model [2]. However, defensive moats exist: university-branded credentials and degrees carry signaling value AI cannot replicate, enterprise customers need structured learning paths with compliance tracking, and the 325+ institutional partner network creates content difficult to commoditize. The Udemy merger increases exposure to the individual learner segment where AI substitution risk is highest. AI Opportunity (1/1): Coursera generates meaningful revenue from AI-related content — AI course enrollment surged 1,060% with generative AI courses, over 40% of AI learners hold director-level or higher roles, and AI specializations from Stanford and DeepLearning.AI are among the platform's fastest-growing categories [3]. The LearnVector partnership positions Coursera to be an AI education provider rather than just an AI disruption victim.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Coursera Q1 2026 Earnings — Revenue $196M (+9% YoY Standalone), Net Loss $20.5M, Investor.Coursera.com, May 2026</w:t>
      </w:r>
    </w:p>
    <w:p>
      <w:pPr>
        <w:spacing w:before="20" w:after="20"/>
        <w:ind w:left="170"/>
      </w:pPr>
      <w:r>
        <w:rPr>
          <w:rFonts w:ascii="Calibri" w:hAnsi="Calibri"/>
          <w:b/>
          <w:color w:val="4A6B25"/>
          <w:sz w:val="15"/>
        </w:rPr>
        <w:t xml:space="preserve">2. </w:t>
      </w:r>
      <w:r>
        <w:rPr>
          <w:rFonts w:ascii="Calibri" w:hAnsi="Calibri"/>
          <w:b w:val="0"/>
          <w:color w:val="3A4A28"/>
          <w:sz w:val="17"/>
        </w:rPr>
        <w:t>Coursera Q2 2026 Earnings — Revenue $299M (+60% YoY incl. Udemy), Enterprise Revenue +118%, FY2026 Guidance $1.22B-$1.25B, $85M Net Synergy Run-Rate, $100M LearnVector Investment, BusinessWire/Investing.com, July 2026</w:t>
      </w:r>
    </w:p>
    <w:p>
      <w:pPr>
        <w:spacing w:before="20" w:after="20"/>
        <w:ind w:left="170"/>
      </w:pPr>
      <w:r>
        <w:rPr>
          <w:rFonts w:ascii="Calibri" w:hAnsi="Calibri"/>
          <w:b/>
          <w:color w:val="4A6B25"/>
          <w:sz w:val="15"/>
        </w:rPr>
        <w:t xml:space="preserve">3. </w:t>
      </w:r>
      <w:r>
        <w:rPr>
          <w:rFonts w:ascii="Calibri" w:hAnsi="Calibri"/>
          <w:b w:val="0"/>
          <w:color w:val="3A4A28"/>
          <w:sz w:val="17"/>
        </w:rPr>
        <w:t>Coursera Culture and AI Innovation — Glassdoor Reviews (Mission Skepticism, Retention Concerns), AI Course Enrollment +1,060%, CEO Greg Hart, Glassdoor/Coursera Blog/Forbes, 2024-2026</w:t>
      </w:r>
    </w:p>
    <w:p>
      <w:pPr>
        <w:spacing w:before="20" w:after="20"/>
        <w:ind w:left="170"/>
      </w:pPr>
      <w:r>
        <w:rPr>
          <w:rFonts w:ascii="Calibri" w:hAnsi="Calibri"/>
          <w:b/>
          <w:color w:val="4A6B25"/>
          <w:sz w:val="15"/>
        </w:rPr>
        <w:t xml:space="preserve">4. </w:t>
      </w:r>
      <w:r>
        <w:rPr>
          <w:rFonts w:ascii="Calibri" w:hAnsi="Calibri"/>
          <w:b w:val="0"/>
          <w:color w:val="3A4A28"/>
          <w:sz w:val="17"/>
        </w:rPr>
        <w:t>Coursera Mission and Public Benefit Corporation — 'Transform Lives Through Learning,' Free Access Programs, Andrew Ng Chairman, Coursera.org,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Coursera Post-Merger Restructuring — 150 Layoffs (5.7% Workforce), $8-11M Severance, $150M Gross Cost Target, Layoffs.fyi/Mezha, July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 COUR Key Statistics: Price $6.02, Forward P/E 7.88, PEG 0.16, ROE -15.20%, D/E 0.01%, Profit Margin -15.39%, Market Cap $1.59B, 52-Week Change -47.1%,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EdTech AI Disruption Risk — Chegg 2023 ChatGPT Warning, AI Substitution for Online Course Content, Class Action and Data Privacy Lawsuits, Multiple Sources, 2023-2026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