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GXO</w:t>
      </w:r>
      <w:r>
        <w:rPr>
          <w:rFonts w:ascii="Calibri" w:hAnsi="Calibri"/>
          <w:b/>
          <w:color w:val="1A2010"/>
          <w:sz w:val="40"/>
        </w:rPr>
        <w:t xml:space="preserve">  GXO Logistics, Inc.</w:t>
      </w:r>
    </w:p>
    <w:p>
      <w:pPr>
        <w:spacing w:after="120"/>
      </w:pPr>
      <w:r>
        <w:rPr>
          <w:rFonts w:ascii="Calibri" w:hAnsi="Calibri"/>
          <w:b/>
          <w:color w:val="6E8450"/>
          <w:sz w:val="18"/>
        </w:rPr>
        <w:t>GROWTH SLEEVE · 2026-08-03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United States</w:t>
      </w:r>
    </w:p>
    <w:p>
      <w:pPr>
        <w:spacing w:after="80"/>
      </w:pPr>
      <w:r>
        <w:rPr>
          <w:rFonts w:ascii="Calibri" w:hAnsi="Calibri"/>
          <w:b w:val="0"/>
          <w:color w:val="3A4A28"/>
          <w:sz w:val="20"/>
        </w:rPr>
        <w:t>GXO Logistics, Inc. is the world's largest pure-play contract logistics provider, operating over 1,000 warehousing and distribution facilities across 27 countries. The company serves e-commerce, omnichannel retail, food and beverage, technology, and industrial customers with AI-powered supply chain solutions. GXO launched GXO IQ, described as the first AI-powered operating system for logistics, and plans $1.2B in robotics and data analytics investment over five years. Spun off from XPO Logistics in August 2021. Headquartered in Greenwich, Connecticut.</w:t>
      </w:r>
    </w:p>
    <w:p>
      <w:r>
        <w:rPr>
          <w:rFonts w:ascii="Calibri" w:hAnsi="Calibri"/>
          <w:b/>
          <w:color w:val="6E8450"/>
          <w:sz w:val="18"/>
        </w:rPr>
        <w:t>105,000 Employees · https://gxo.com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GXO was spun off from XPO Logistics in 2021 and has grown through organic expansion and the Wincanton acquisition, but the core business model — managing warehouses and fulfillment operations for customers — remains fundamentally the same [1]. AI Deployment (2/2): GXO launched GXO IQ, the first AI-powered operating system for logistics, delivering a 22% productivity lift and powering 120M+ decisions per replenishment run [2]. The company has also piloted AI-driven autonomous vehicles in warehouse operations and plans $1.2B in robotics and data analytics investment over five years. CEO Kelleher explicitly attributes strong Q1 2026 results to AI and automation deployment [2]. Market Share (2/2): World's largest pure-play contract logistics provider with ~$13B+ revenue and over 1,000 facilities globally. Won $1B+ in new business for three consecutive years with $774M in incremental 2026 new business revenue (up 20% YoY) and sales pipeline at an all-time high of $2.7B [1]. Pipeline (1/2): GXO IQ platform has a clear expansion roadmap across the facility network, and the $2.7B sales pipeline provides revenue visibility, but specific next-gen product timelines beyond general automation deployment are not quantified. R&amp;D Intensity (0/1): Contract logistics companies have low formal R&amp;D relative to revenue, though GXO's planned $1.2B technology investment is significant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GXO positions itself as transforming supply chains through technology and automation — clear and identifies a meaningful direction for the industry, but not deeply distinctive or purpose-driven beyond operational excellence [2]. Community Impact (1/2): Recognized by Newsweek as one of America's 'Most Responsible' companies. MSCI AA ESG rating. ESG targets include 30% GHG emissions reduction by 2030 and 100% carbon neutrality by 2040. Board is 50% female and 75% independent [4]. However, no specific philanthropic dollar amounts or distinctive community programs were identified. Employee Retention (1/2): Glassdoor rating of 3.4/5.0 with mixed reviews — Comparably rates leadership team A+ (top 5%) with positive sentiment at the management level, but warehouse-level employees cite 'relentless output pressure,' resource constraints, and understaffing [3]. CEO Patrick Kelleher brings 33 years of supply chain experience from Amazon and DHL but has led GXO less than one year [3]. Insider Buying (0/2): No evidence of meaningful net insider purchases by executives in the last 12 months was identified. CEO transition in August 2025 introduces new leadership without established insider buying history.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194% reflects the capital-intensive contract logistics model and acquisition financing, scoring 0.46 [5]. ROE of 1.19% is far below the 15% target, scoring 0.08 at 2x weight — reflecting thin margins and acquisition intangibles diluting the equity base [5]. Revenue growth of 10.8% YoY in Q1 2026 exceeds the 10% target, scoring 1.0 [1]. Estimated 5-year revenue CAGR of ~11% (from ~$7.9B at 2021 spin-off to ~$13B+ in 2026) scores 1.0 at 2x weight. Forward P/E of 20.1 is essentially at the 20 target, scoring 1.0 [5]. Profit margin of 0.24% scores near zero (0.01) against the 20% target [5]. Estimated forward PEG of ~1.0 (based on 20.1 forward PE and ~20% EPS growth guidance) scores 1.0 at 2x weight. Weighted sum of 6.63 across 10 weight units yields score of 7. Q1 2026 guidance raised to adjusted EBITDA $935-975M and adjusted diluted EPS $2.90-3.20 (20% growth at midpoint) [1]. Liquidity adequate with ~1.3M shares/day at ~$60 ($78M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GXO demonstrates finite game characteristics despite its technology-forward strategy. The company is less than five years old as an independent entity, has already undergone a CEO transition, and lacks a Just Cause that transcends operational efficiency. The AI and automation investments reflect smart business strategy rather than purpose-driven leadership, and warehouse employee experience (Glassdoor 3.4/5) suggests the organization prioritizes output over people. Sinek would note the company plays to win contracts rather than to advance a cause worth sustaining.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GXO's strategic identity centers on transforming logistics through technology and AI — a legitimate business vision but not a Just Cause in Sinek's terms. It describes how the company wins (technology superiority) rather than a vision of a better future worth sacrificing for [2]. The company was born from a financial spin-off (XPO in 2021), not from a founding vision, and has not had time to validate its purpose through market cycles or leadership transitions. Competitive language focuses on winning contracts and market share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Comparably rates GXO's leadership team A+ (top 5%), and some Glassdoor reviews praise strong career development support and meritocracy. Board diversity is notable at 50% female and 75% independent [3][4]. However, warehouse-level employee reviews cite 'relentless output pressure,' 'resource constraints,' 'understaffed teams,' and management 'bogged down by individual contributor tasks' [3]. The split between corporate-level trust and frontline worker experience is significant for a company where 90%+ of employees work in warehouses. CEO Kelleher has been in role less than one year.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GXO's competitive language emphasizes being the 'world's largest pure-play contract logistics provider' and winning through technology superiority — the language of market dominance rather than self-improvement. No evidence of management commentary referencing DHL Supply Chain, Ryder, or other logistics providers as worthy rivals whose strengths inspire GXO to improve. The $2.7B pipeline and $1B+ annual wins are framed as competitive victories rather than learning opportunities.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GXO itself was born from a significant strategic decision — XPO Logistics' choice to spin off its contract logistics business as a pure-play company in 2021 [1]. Since inception, GXO has evolved through the Wincanton acquisition (expanding European presence) and the shift to an AI-first operating model through GXO IQ. These represent meaningful adaptation, but GXO has not yet faced a transformative test of its own — the company is too young to have confronted the need to abandon a core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GXO has committed $1.2B to robotics and AI deployment during a period of razor-thin margins (0.24% net profit), suggesting willingness to invest in long-term capability over near-term earnings [2]. The Q1 2026 guidance raise to adjusted EBITDA $935-975M and EPS $2.90-3.20 while maintaining technology investment shows some balance between growth and investment [1]. However, no examples of walking away from profitable but misaligned business or making costly principled decisions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GXO Logistics is the world's largest pure-play contract logistics provider, reporting Q1 2026 revenue of $3.3B (up 10.8% YoY) with organic growth of 4.1% and a swing from loss to profit, prompting a guidance raise to adjusted EBITDA of $935-975M and adjusted diluted EPS of $2.90-3.20 (20% growth at midpoint) [1]. The company's AI-first strategy — anchored by GXO IQ delivering 22% productivity gains and $1.2B in planned robotics/analytics investment — is a clear differentiator in winning new business, with $774M in incremental 2026 revenue (up 20% YoY) and a record $2.7B sales pipeline [2]. Forward P/E of 20.1 with estimated PEG of ~1.0 at 20% EPS growth suggests reasonable valuation for a company with leading market position and structural tailwinds from e-commerce logistics outsourcing. Inspire Insight score of 60 (ALIGNED) with MSCI AA ESG rating reflects strong sustainability credentials [4].</w:t>
      </w:r>
    </w:p>
    <w:p>
      <w:pPr>
        <w:spacing w:after="120"/>
      </w:pPr>
      <w:r>
        <w:rPr>
          <w:rFonts w:ascii="Calibri" w:hAnsi="Calibri"/>
          <w:b w:val="0"/>
          <w:color w:val="3A4A28"/>
          <w:sz w:val="20"/>
        </w:rPr>
        <w:t>The bear case centers on GXO's razor-thin profitability and heavy leverage: net profit margin of 0.24% and D/E of 194% leave virtually no margin for error in a cyclical industry [5]. The trailing P/E of 46x reflects depressed current earnings, and ROE of 1.19% is far below cost of capital, meaning the company destroys value on a GAAP basis even as adjusted metrics improve. The August 2025 CEO transition to Patrick Kelleher introduces leadership continuity risk during the critical GXO IQ rollout. Warehouse-level employee dissatisfaction (Glassdoor 3.4/5, Comparably mixed reviews on work-life balance) could constrain labor availability and execution capacity in a tight labor market [3]. Macroeconomic weakness in European consumer spending could pressure the significant international revenue base. At $60/share with 0.24% margins, GXO needs substantial margin expansion to justify its valuation — if the AI/automation investment fails to deliver the projected productivity gains, there is limited downside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GXO IQ platform rollout across the 1,000+ facility network driving 22% productivity gains and margin expansion toward the $935-975M adjusted EBITDA 2026 target, with raised guidance reflecting management confidence in technology-driven operating leverage</w:t>
      </w:r>
    </w:p>
    <w:p>
      <w:pPr>
        <w:spacing w:before="40" w:after="40"/>
        <w:ind w:left="283"/>
      </w:pPr>
      <w:r>
        <w:rPr>
          <w:rFonts w:ascii="Calibri" w:hAnsi="Calibri"/>
          <w:b/>
          <w:color w:val="4A6B25"/>
          <w:sz w:val="20"/>
        </w:rPr>
        <w:t xml:space="preserve">2. </w:t>
      </w:r>
      <w:r>
        <w:rPr>
          <w:rFonts w:ascii="Calibri" w:hAnsi="Calibri"/>
          <w:b w:val="0"/>
          <w:color w:val="3A4A28"/>
          <w:sz w:val="20"/>
        </w:rPr>
        <w:t>$774M in incremental 2026 new business revenue (20% YoY increase) converting from the third consecutive year of $1B+ new business wins, with record $2.7B sales pipeline providing forward visibility</w:t>
      </w:r>
    </w:p>
    <w:p>
      <w:pPr>
        <w:spacing w:before="40" w:after="40"/>
        <w:ind w:left="283"/>
      </w:pPr>
      <w:r>
        <w:rPr>
          <w:rFonts w:ascii="Calibri" w:hAnsi="Calibri"/>
          <w:b/>
          <w:color w:val="4A6B25"/>
          <w:sz w:val="20"/>
        </w:rPr>
        <w:t xml:space="preserve">3. </w:t>
      </w:r>
      <w:r>
        <w:rPr>
          <w:rFonts w:ascii="Calibri" w:hAnsi="Calibri"/>
          <w:b w:val="0"/>
          <w:color w:val="3A4A28"/>
          <w:sz w:val="20"/>
        </w:rPr>
        <w:t>AI and robotics deployment reducing labor dependency and improving operating leverage as the company scales autonomous warehouse vehicles and AI-optimized operations across global facilities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0.24% and D/E of 194% create minimal financial cushion — interest expense consumes most operating income, and any macro-driven revenue deceleration would disproportionately impact bottom line</w:t>
      </w:r>
    </w:p>
    <w:p>
      <w:pPr>
        <w:spacing w:before="40" w:after="40"/>
        <w:ind w:left="283"/>
      </w:pPr>
      <w:r>
        <w:rPr>
          <w:rFonts w:ascii="Calibri" w:hAnsi="Calibri"/>
          <w:b/>
          <w:color w:val="4A6B25"/>
          <w:sz w:val="20"/>
        </w:rPr>
        <w:t xml:space="preserve">2. </w:t>
      </w:r>
      <w:r>
        <w:rPr>
          <w:rFonts w:ascii="Calibri" w:hAnsi="Calibri"/>
          <w:b w:val="0"/>
          <w:color w:val="3A4A28"/>
          <w:sz w:val="20"/>
        </w:rPr>
        <w:t>CEO Patrick Kelleher has led GXO for less than one year, introducing strategic uncertainty during the critical phase of GXO IQ deployment and $1.2B technology investment program</w:t>
      </w:r>
    </w:p>
    <w:p>
      <w:pPr>
        <w:spacing w:before="40" w:after="40"/>
        <w:ind w:left="283"/>
      </w:pPr>
      <w:r>
        <w:rPr>
          <w:rFonts w:ascii="Calibri" w:hAnsi="Calibri"/>
          <w:b/>
          <w:color w:val="4A6B25"/>
          <w:sz w:val="20"/>
        </w:rPr>
        <w:t xml:space="preserve">3. </w:t>
      </w:r>
      <w:r>
        <w:rPr>
          <w:rFonts w:ascii="Calibri" w:hAnsi="Calibri"/>
          <w:b w:val="0"/>
          <w:color w:val="3A4A28"/>
          <w:sz w:val="20"/>
        </w:rPr>
        <w:t>Warehouse labor market tightness combined with employee dissatisfaction at the frontline level (Glassdoor 3.4/5) could constrain growth capacity and increase turnover costs across the 105,000-person workforce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GXO's core business — operating physical warehouses, managing inventory, and fulfilling orders — is deeply rooted in the physical world and cannot be displaced by AI [1]. The company's infrastructure of 1,000+ facilities and 105,000-person workforce creates massive physical barriers to entry. AI is a clear enabler: GXO IQ delivers 22% productivity gains and 120M+ AI-powered decisions per replenishment run, while $1.2B in planned robotics investment further embeds automation into operations [2]. As supply chain complexity grows from e-commerce expansion, AI increases demand for sophisticated 3PL providers who can invest at scale. Customer switching costs are high due to integrated warehouse management systems and customized operations. However, AI could enable some customers to bring logistics in-house or help smaller competitors close capability gaps. AI Opportunity (1/1): GXO IQ generates quantifiable productivity improvements for customers and is a revenue-driving differentiator in winning new contracts. CEO Kelleher explicitly credits AI and automation as key drivers of strong Q1 2026 results. The $1.2B planned technology investment creates ongoing AI revenue linkage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GXO Logistics Q1 2026 Earnings Release — Revenue $3.3B (up 10.8% YoY), Organic Growth 4.1%, Raised Guidance to Adj EBITDA $935-975M, Adj EPS $2.90-3.20, GXO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GXO Logistics AI Strategy — GXO IQ Launch (22% Productivity Lift), $1.2B Robotics Investment, AI-Driven Autonomous Vehicle Pilot, GXO.com / Logistics Management, 2025-2026</w:t>
      </w:r>
    </w:p>
    <w:p>
      <w:pPr>
        <w:spacing w:before="20" w:after="20"/>
        <w:ind w:left="170"/>
      </w:pPr>
      <w:r>
        <w:rPr>
          <w:rFonts w:ascii="Calibri" w:hAnsi="Calibri"/>
          <w:b/>
          <w:color w:val="4A6B25"/>
          <w:sz w:val="15"/>
        </w:rPr>
        <w:t xml:space="preserve">3. </w:t>
      </w:r>
      <w:r>
        <w:rPr>
          <w:rFonts w:ascii="Calibri" w:hAnsi="Calibri"/>
          <w:b w:val="0"/>
          <w:color w:val="3A4A28"/>
          <w:sz w:val="17"/>
        </w:rPr>
        <w:t>GXO Logistics CEO Leadership, Culture, and Employee Reviews — Patrick Kelleher Appointment, Glassdoor 3.4/5, Comparably A+ Leadership, AInvest /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GXO Logistics ESG Report — MSCI AA Rating, 30% GHG Reduction Target, 50% Female Board, GXO.com / FreightWaves / Comparably,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GXO Logistics (GXO) Financial Statistics — Forward PE 20.12, D/E 194%, ROE 1.19%, Profit Margin 0.24%, StockAnalysis.com / CNBC,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