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HUYA</w:t>
      </w:r>
      <w:r>
        <w:rPr>
          <w:rFonts w:ascii="Calibri" w:hAnsi="Calibri"/>
          <w:b/>
          <w:color w:val="1A2010"/>
          <w:sz w:val="40"/>
        </w:rPr>
        <w:t xml:space="preserve">  HUYA Inc.</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Interactive Media &amp; Services · NYSE · China</w:t>
      </w:r>
    </w:p>
    <w:p>
      <w:pPr>
        <w:spacing w:after="80"/>
      </w:pPr>
      <w:r>
        <w:rPr>
          <w:rFonts w:ascii="Calibri" w:hAnsi="Calibri"/>
          <w:b w:val="0"/>
          <w:color w:val="3A4A28"/>
          <w:sz w:val="20"/>
        </w:rPr>
        <w:t>HUYA Inc. operates the leading game live streaming platform in China. The company's Huya Live platform enables broadcasters and viewers to interact during live streaming of games, entertainment, and other content. HUYA is executing a strategic pivot from pure livestreaming toward a diversified digital gaming platform, expanding into game-related services, advertising, AI-enhanced engagement tools, and international markets. Tencent is a major shareholder influencing strategic direction.</w:t>
      </w:r>
    </w:p>
    <w:p>
      <w:r>
        <w:rPr>
          <w:rFonts w:ascii="Calibri" w:hAnsi="Calibri"/>
          <w:b/>
          <w:color w:val="6E8450"/>
          <w:sz w:val="18"/>
        </w:rPr>
        <w:t>3,000 Employees · https://www.huya.com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HUYA is executing a genuine business model transformation — game-related services, advertising, and other non-streaming revenues surged 69.4% YoY to RMB 627.4M in Q1 2026, reaching a record 36.3% of total revenue, up from approximately 16% a year prior [1]. This represents a significant pivot opening new revenue streams beyond the declining livestreaming core. AI Deployment (1/2): HUYA deployed the DeepSeek-R1 model across its platform and launched 'Hu Xiao Ai,' an AI-powered companion providing real-time commentary, gameplay interpretation, and play-by-play insights during the Legend Cup esports event [3]. AI features are enhancing engagement but no quantified revenue impact reported. Market Share (1/2): HUYA is the leading game livestreaming platform in China after the failed DouYu merger, but operates in a structurally declining livestreaming market where total industry gifting revenue continues to shrink [1]. Product Pipeline (1/2): International expansion underway and game-related services diversification progressing, but specific next-generation product launches with timelines are not publicly articulated. R&amp;D Intensity (0/1): No specific R&amp;D spending data available to assess relative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HUYA's purpose is centered on being the leading game live streaming platform in China. The company's values are described as 'rooted in strategic diversification and disciplined growth, with the cultural DNA centered on the gaming community' — a generic statement interchangeable with any gaming platform [3]. Community Impact (0/2): No evidence of charitable programs, foundation-level philanthropy, or community investment aligned with purpose-driven values was identified. Employee Retention (0/2): No data on employee tenure, voluntary turnover, or cultural practices. The appointment of two acting co-CEOs in 2024 suggests organizational instability rather than cultural strength [4]. Insider Buying (0/2): No evidence of meaningful insider buying was identified. Tencent is a major shareholder but has been reducing stakes across its portfolio. No CEO or executive insider purchases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positive is a near-zero D/E ratio of 0.62% with zero long-term debt and substantial cash reserves, providing exceptional balance sheet safety [5]. Forward P/E of 18.08 is below the 20 target, reflecting reasonable valuation for a breakeven company [5]. However, ROE of -2.39% and profit margin of -1.75% reflect that HUYA remains unprofitable on a GAAP basis, with Q1 2026 posting a net loss of $0.6M despite 14.6% revenue growth [1]. Revenue has declined at approximately -7% 5yr CAGR from RMB 9.26B (2022) through the industry contraction, though FY2025 showed a 6.96% recovery to RMB 6.50B [2]. Gross margin of 14.6% in Q1 2026 expanded YoY and sequentially as higher-margin game services replaced lower-margin livestreaming gifting revenue [1]. Forward PEG excluded due to inconsistent earnings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HUYA exhibits predominantly finite game characteristics. The company lacks an articulated Just Cause beyond platform market share, leadership instability with two acting co-CEOs appointed in 2024 signals organizational flux, and strategic direction appears driven by Tencent's ecosystem priorities rather than an independent long-term vision. The diversification into game services shows some adaptive capacity, but it reads more as survival tactics in a declining market than a purposeful pivot in service of a higher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HUYA's purpose does not extend beyond operating a gaming platform and maximizing its market position in Chinese game livestreaming. There is no articulated vision of a future state that invites sacrifice or transcends the company's current products [3]. The competitive language focuses on market position and revenue diversification rather than advancing a cause. Sinek would identify this as a company playing to win this quarter.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appointment of two acting co-CEOs (Huang Junhong and Lei Peng) following a management change in 2024 signals organizational instability and potential internal friction [4]. Both executives bring Tencent backgrounds, suggesting parent company influence over leadership selection rather than organic cultural development. No data on employee empowerment, psychological safety, or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HUYA competes with Bilibili, Douyin (TikTok China), and other entertainment platforms. No evidence was found of management acknowledging competitors' strengths or framing competition as motivation for self-improvement. The competitive language appears focused on maintaining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HUYA is executing a meaningful revenue mix shift — game-related services grew from approximately 16% to 36.3% of total revenue in one year, while core livestreaming declined [1]. The AI integration and international expansion represent genuine strategic adaptation. However, these changes are incremental market-driven responses rather than a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HUYA's management is accepting the structural decline of its core livestreaming gifting revenue while investing in the game-related services pivot — a decision that requires accepting near-term revenue pressure for longer-term diversification [1]. The willingness to let livestreaming revenue decline from RMB 1.14B to RMB 1.10B while growing game services shows some strategic courage. However, the appointment of acting co-CEOs rather than permanent leadership suggests indecision at the top.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HUYA is executing a compelling revenue diversification away from structurally declining livestreaming toward higher-margin game-related services. Q1 2026 showed 14.6% total revenue growth to RMB 1.73B ($250.6M), with game services surging 69.4% YoY to a record 36.3% of revenue [1]. Gross margin expanded to 14.6% as the revenue mix shifted toward higher-margin segments. The company trades at an extraordinarily low Price/Book of 0.73 and Price/Sales of 0.51, with zero long-term debt and substantial cash reserves, offering deep value optionality if profitability inflects [5]. The AI + Live Streaming strategy using DeepSeek-R1 and the Hu Xiao Ai companion positions HUYA at the intersection of gaming and AI innovation in China [3].</w:t>
      </w:r>
    </w:p>
    <w:p>
      <w:pPr>
        <w:spacing w:after="120"/>
      </w:pPr>
      <w:r>
        <w:rPr>
          <w:rFonts w:ascii="Calibri" w:hAnsi="Calibri"/>
          <w:b w:val="0"/>
          <w:color w:val="3A4A28"/>
          <w:sz w:val="20"/>
        </w:rPr>
        <w:t>The bear case is severe. HUYA's revenue has declined from approximately $1.27B (2022) to $833M (2024), a -7% 5yr CAGR reflecting the structural decline of Chinese game livestreaming as users migrate to short-form video platforms like Douyin and Bilibili [2]. The company remains unprofitable with -1.75% profit margin and -2.39% ROE, generating a GAAP net loss in Q1 2026 despite revenue growth [1]. Leadership instability — two acting co-CEOs appointed in 2024 with heavy Tencent influence — creates strategic uncertainty and raises questions about whether HUYA has independent strategic agency or serves primarily as a Tencent ecosystem asset [4]. The stock has collapsed from $30+ in 2021 to $2.26, destroying over 92% of shareholder value. Non-GAAP profitability of $3.1M in Q1 2026 is marginal at best. Regulatory risk in China's gaming and livestreaming sectors, VIE structure risk for US-listed Chinese companies, and the possibility of delisting add layers of structural uncertainty that the $518M market cap may not adequately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Game-related services continuing their 69.4% YoY growth trajectory, with the segment potentially exceeding 50% of total revenue by H2 2026, driving gross margin expansion toward sustained profitability</w:t>
      </w:r>
    </w:p>
    <w:p>
      <w:pPr>
        <w:spacing w:before="40" w:after="40"/>
        <w:ind w:left="283"/>
      </w:pPr>
      <w:r>
        <w:rPr>
          <w:rFonts w:ascii="Calibri" w:hAnsi="Calibri"/>
          <w:b/>
          <w:color w:val="4A6B25"/>
          <w:sz w:val="20"/>
        </w:rPr>
        <w:t xml:space="preserve">2. </w:t>
      </w:r>
      <w:r>
        <w:rPr>
          <w:rFonts w:ascii="Calibri" w:hAnsi="Calibri"/>
          <w:b w:val="0"/>
          <w:color w:val="3A4A28"/>
          <w:sz w:val="20"/>
        </w:rPr>
        <w:t>DeepSeek-R1 AI deployment and Hu Xiao Ai companion generating measurable user engagement improvements and potential advertising monetization uplift across the platform</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opening new revenue streams outside China's declining domestic livestreaming market, leveraging HUYA's gaming content library and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livestreaming revenue continues declining as the Chinese game streaming industry faces structural headwinds from short-form video migration and regulatory tightening, with no clear floor on the contraction</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two acting co-CEOs and heavy Tencent influence creates strategic uncertainty — the company may lack independent agency to make bold long-term bets or could be restructured as a Tencent subsidiary</w:t>
      </w:r>
    </w:p>
    <w:p>
      <w:pPr>
        <w:spacing w:before="40" w:after="40"/>
        <w:ind w:left="283"/>
      </w:pPr>
      <w:r>
        <w:rPr>
          <w:rFonts w:ascii="Calibri" w:hAnsi="Calibri"/>
          <w:b/>
          <w:color w:val="4A6B25"/>
          <w:sz w:val="20"/>
        </w:rPr>
        <w:t xml:space="preserve">3. </w:t>
      </w:r>
      <w:r>
        <w:rPr>
          <w:rFonts w:ascii="Calibri" w:hAnsi="Calibri"/>
          <w:b w:val="0"/>
          <w:color w:val="3A4A28"/>
          <w:sz w:val="20"/>
        </w:rPr>
        <w:t>VIE structure risk, US-China regulatory tensions, and potential NYSE delisting create existential structural risks for US-listed holders, compounded by the 92% stock price decline from 2021 highs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HUYA's core livestreaming business involves real-time human interaction, community engagement, and authentic personalities that AI cannot fully replicate — viewers tune in for specific streamers and social connection [3]. However, AI-generated content, virtual streamers (V-tubers), and AI commentary tools could reduce demand for human streamers and lower barriers for competitor platforms to offer similar content. The broader Chinese livestreaming market is structurally declining, and AI may accelerate this shift by enabling users to find entertainment through AI-driven personalized experiences rather than passive live content consumption. AI Opportunity (1/1): HUYA is actively deploying AI with measurable integration — full deployment of DeepSeek-R1 across the platform and the 'Hu Xiao Ai' AI companion delivering real-time esports commentary and gameplay analysis [3]. The 'AI + Live Streaming' strategy represents genuine product innovation generating user engagement, though AI-specific revenue is not yet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HUYA Inc. Q1 2026 Unaudited Financial Results — RMB 1.73B revenue, 14.6% YoY growth, PR Newswire, May 12,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HUYA Revenue History and Financial Statistics,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36Kr — 'Huya Leverages AI to Envision the Infinite Game' and DeepSeek-R1 Deployment,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HUYA Leadership Changes, Huang Junhong and Lei Peng Appointed Acting Co-CEOs,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HUYA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