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NYT</w:t>
      </w:r>
      <w:r>
        <w:rPr>
          <w:rFonts w:ascii="Calibri" w:hAnsi="Calibri"/>
          <w:b/>
          <w:color w:val="1A2010"/>
          <w:sz w:val="40"/>
        </w:rPr>
        <w:t xml:space="preserve">  The New York Times Company</w:t>
      </w:r>
    </w:p>
    <w:p>
      <w:pPr>
        <w:spacing w:after="120"/>
      </w:pPr>
      <w:r>
        <w:rPr>
          <w:rFonts w:ascii="Calibri" w:hAnsi="Calibri"/>
          <w:b/>
          <w:color w:val="6E8450"/>
          <w:sz w:val="18"/>
        </w:rPr>
        <w:t>GROWTH SLEEVE · 2026-07-15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NYSE · United States</w:t>
      </w:r>
    </w:p>
    <w:p>
      <w:pPr>
        <w:spacing w:after="80"/>
      </w:pPr>
      <w:r>
        <w:rPr>
          <w:rFonts w:ascii="Calibri" w:hAnsi="Calibri"/>
          <w:b w:val="0"/>
          <w:color w:val="3A4A28"/>
          <w:sz w:val="20"/>
        </w:rPr>
        <w:t>The New York Times Company is a global media organization that includes The New York Times, The Athletic, NYT Games (Wordle, Spelling Bee), NYT Cooking, and Wirecutter. Founded in 1851, the company has transformed from a print newspaper into a digital subscription platform with 12.52 million digital-only subscribers as of Q1 2026. Controlled by the Ochs-Sulzberger family via dual-class share structure. Headquartered in New York City.</w:t>
      </w:r>
    </w:p>
    <w:p>
      <w:r>
        <w:rPr>
          <w:rFonts w:ascii="Calibri" w:hAnsi="Calibri"/>
          <w:b/>
          <w:color w:val="6E8450"/>
          <w:sz w:val="18"/>
        </w:rPr>
        <w:t>5,900 Employees · https://www.nytco.com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NYT executed one of the most successful digital transformations in media history, growing to 12.52M digital-only subscribers by Q1 2026 with digital subscription revenue of $389M in the quarter (up 16.1% YoY) [1]. Strategic acquisitions of The Athletic (2022), Wordle (2022), and the bundle strategy combining News + Games + Cooking + Wirecutter represent genuine business model reinvention — subscription revenue now accounts for over 76% of total revenue, a dramatic shift from legacy print advertising dependence. AI Deployment (1/2): NYT deploys AI pragmatically — automated audio narration for articles, dynamic recipe scaling in Cooking, and AI-powered data analysis accelerating investigative reporting [3]. The Amazon licensing deal generates high-margin AI training revenue, but no standalone AI product ships as a separate offering. Market Share (2/2): Undisputed leader in premium digital news subscriptions globally with 12.52M digital-only subscribers, far ahead of Washington Post and Wall Street Journal [1]. Digital advertising surged 31.6% to $93.3M in Q1 2026 as first-party subscriber data drives advertiser demand. Product Pipeline (1/2): The bundle strategy continues driving subscriber growth with cross-product engagement, and Q1 2026 guidance projects continued double-digit digital subscription revenue growth [1]. No specific named next-gen product launches with dates announced. R&amp;D Intensity (1/1): Significant technology investment relative to media peers, with dedicated engineering teams for each product vertical and a tech-forward culture including hack weeks and tech committees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'Seek the truth and help people understand the world' has been validated by 175 years of consistent execution across every disruption in media: telegraph, radio, television, internet, mobile, and now AI [3]. The mission survived near-bankruptcy in 2009, the death of print, and ownership transitions. Strategic decisions — investing billions in digital transformation, suing OpenAI to defend journalism, acquiring The Athletic — trace directly to truth-seeking and public understanding. The purpose IS the competitive advantage: 12.52M people pay for NYT because they trust its journalism. Community Impact (1/2): The NYT Neediest Cases Fund has operated since 1912. Quality journalism at scale serves democratic function. The company supports journalism education and press freedom initiatives, though specific corporate philanthropy dollar amounts are not prominently reported. Employee Retention (0/2): Glassdoor rating of 3.7/5 with employees citing high turnover and leadership development gaps as concerns [4]. NewsGuild union tensions over pay and AI usage policies are a counterweight to the strong-culture narrative. No evidence of above-average retention metrics. Insider Buying (0/2): CEO Meredith Kopit Levien was a net seller of $6.2M in stock over the last 12 months, including a sale of ~52K shares at $79.70 in March 2026 [2]. No meaningful net insider buying identified among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$712.2M revenue (up 12% YoY) with operating margin improving to 12.7% and net income surging 77.4% to $87.9M ($0.54 EPS vs $0.30 prior year) [1]. The balance sheet is pristine — near-zero long-term debt with $255M+ cash, yielding D/E near zero. ROE of 17.6% exceeds the 15% target, driven by improving digital subscription economics at scale [2]. TTM free cash flow reached $542.2M, supporting both the 24.6% five-year dividend CAGR and share repurchases [1]. Weakness in net profit margin at 12.2% (below the 20% target), reflecting media industry structural margins, and Forward P/E of 26.2 exceeds the 20 target. PEG ratio of 1.40 indicates reasonable valuation relative to growth. Five-year revenue CAGR of approximately 9.4% approaches the 10% target, driven by the digital transformation from ~$1.8B in FY2020 to $2.8B in FY2025.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NYT is a textbook infinite game player with a 175-year commitment to truth-seeking journalism that has survived every disruption in media. The digital transformation from print to a 12.52M-subscriber platform was executed in service of the just cause, not desperation. CEO Levien's philosophy of 'protect what is immutable, innovate everywhere else' perfectly captures infinite game thinking. The willingness to litigate OpenAI and Microsoft in costly, multi-year copyright cases rather than accept quick settlements exemplifies choosing long-term principle over short-term convenience.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'Seek the truth and help people understand the world' has been validated by 175 years of consistent execution across every disruption in media history [3]. The purpose survived near-bankruptcy in 2009, the death of print, and is now being tested by AI — and the company's response (suing to defend journalism, investing in digital) traces directly to this cause. CEO Levien explicitly states the mission guides every decision: 'protect what is immutable, and innovate everywhere else' [3]. The Ochs-Sulzberger family's dual-class structure ensures editorial independence as a structural commitment to the cause. Sinek would cite NYT as a canonical example of a Just Cause that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NYT's technology organization receives praise for collaborative culture, hack weeks, and learning opportunities [4]. However, Glassdoor reviews (3.7/5) reveal mixed signals — employees cite high turnover and leadership gaps as concerns. The NewsGuild union has had public tensions over pay and AI usage policies. The expanded newsroom investment (contrasting with Washington Post layoffs) signals genuine investment in people, but internal tensions and union friction prevent full marks for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NYT's competitive posture is focused on self-improvement rather than defeating rivals. Management discusses digital innovation in terms of serving readers better, not crushing The Washington Post or Wall Street Journal [3]. The company's response to AI competition — differentiation through quality rather than volume — reflects using competitive pressure to sharpen its own strengths. NYT learns from digital-native engagement tactics (games, podcasts, interactive features) without abandoning its core journalistic identity.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NYT executed a transformative reinvention from a print newspaper dependent on advertising revenue into a digital subscription platform generating $389M in Q1 2026 digital subscription revenue alone [1]. This pivot required abandoning the century-old print advertising model, investing heavily in digital infrastructure, and acquiring entirely new product categories (Games, Cooking, The Athletic, Wirecutter). The bundle creates engagement resilience no single-format news publisher can match. Print revenue was willingly cannibalized in service of a sustainable digital future driven by the just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NYT has made multiple courageous bets in service of its cause. The lawsuit against OpenAI, Microsoft, and Perplexity — now in its third year with no settlement — is a costly, uncertain fight that NYT leads on behalf of the entire creative industry [3]. The acquisition of The Athletic for $550M (2022) reflected long-term vision over near-term earnings. The paywall bet in 2011, when prevailing wisdom held that internet content should be free, was contrarian and proved transformative. CEO Levien's investment in digital transformation even as it accelerated print revenue decline demonstrates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NYT delivered a strong Q1 2026 with $712.2M revenue (up 12% YoY), $87.9M net income (up 77.4%), and 12.52M digital-only subscribers growing 16.1% in subscription revenue [1]. The bundle strategy (News + Games + Cooking + Athletic + Wirecutter) drives cross-product engagement and subscriber retention, while digital advertising surged 31.6% to $93.3M on first-party data strength. Operating margins expanded to 12.7% with TTM free cash flow of $542.2M, reflecting the operating leverage inherent in digital subscriptions at scale [1]. The balance sheet is pristine — near-zero long-term debt with $255M+ cash — supporting both a 24.6% five-year dividend CAGR and share repurchases. Full-year 2026 consensus revenue of $3.09B and $2.77 EPS imply continued acceleration from the $2.8B FY2025 base.</w:t>
      </w:r>
    </w:p>
    <w:p>
      <w:pPr>
        <w:spacing w:after="120"/>
      </w:pPr>
      <w:r>
        <w:rPr>
          <w:rFonts w:ascii="Calibri" w:hAnsi="Calibri"/>
          <w:b w:val="0"/>
          <w:color w:val="3A4A28"/>
          <w:sz w:val="20"/>
        </w:rPr>
        <w:t>The primary risk is valuation — at 26.2x forward earnings and 33x trailing, NYT is priced for sustained double-digit growth that historically has been difficult for media companies to maintain [2]. Net profit margin of 12.2% remains structurally below digital platform peers, capping earnings leverage. The AI disruption threat is real and existential: generative AI tools can summarize news without driving traffic to publishers, and the OpenAI/Microsoft/Perplexity lawsuits — now in their third year — have uncertain outcomes; a loss could legitimize AI use of copyrighted journalism at scale [3]. CEO Levien's net stock sales of $6.2M over the past 12 months create optically negative insider sentiment. Glassdoor reviews citing high turnover and leadership development gaps suggest organizational challenges that could constrain execution as the company scales its digital ambitions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subscription growth continuing above 15% with a path to 15M+ subscribers as the bundle value proposition drives conversion and reduces churn across News, Games, Cooking, Athletic, and Wirecutter</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toward 18-20% as digital subscription economics scale — each incremental digital subscriber adds near-100% gross margin recurring revenue to the $542M TTM free cash flow base</w:t>
      </w:r>
    </w:p>
    <w:p>
      <w:pPr>
        <w:spacing w:before="40" w:after="40"/>
        <w:ind w:left="283"/>
      </w:pPr>
      <w:r>
        <w:rPr>
          <w:rFonts w:ascii="Calibri" w:hAnsi="Calibri"/>
          <w:b/>
          <w:color w:val="4A6B25"/>
          <w:sz w:val="20"/>
        </w:rPr>
        <w:t xml:space="preserve">3. </w:t>
      </w:r>
      <w:r>
        <w:rPr>
          <w:rFonts w:ascii="Calibri" w:hAnsi="Calibri"/>
          <w:b w:val="0"/>
          <w:color w:val="3A4A28"/>
          <w:sz w:val="20"/>
        </w:rPr>
        <w:t>AI licensing revenue expansion beyond the Amazon deal, with potential OpenAI/Microsoft settlement establishing industry-standard content pricing that generates high-margin recurring licensing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disintermediation — ChatGPT, Perplexity, and Google AI Overviews can summarize news without delivering traffic, a long-term existential threat to subscription and advertising economics if AI content quality improves sufficiently</w:t>
      </w:r>
    </w:p>
    <w:p>
      <w:pPr>
        <w:spacing w:before="40" w:after="40"/>
        <w:ind w:left="283"/>
      </w:pPr>
      <w:r>
        <w:rPr>
          <w:rFonts w:ascii="Calibri" w:hAnsi="Calibri"/>
          <w:b/>
          <w:color w:val="4A6B25"/>
          <w:sz w:val="20"/>
        </w:rPr>
        <w:t xml:space="preserve">2. </w:t>
      </w:r>
      <w:r>
        <w:rPr>
          <w:rFonts w:ascii="Calibri" w:hAnsi="Calibri"/>
          <w:b w:val="0"/>
          <w:color w:val="3A4A28"/>
          <w:sz w:val="20"/>
        </w:rPr>
        <w:t>Forward P/E of 26.2x and 33x trailing leave limited margin of safety — any subscriber growth deceleration below double digits or advertising softness could trigger multiple compression from premium publishing multiples</w:t>
      </w:r>
    </w:p>
    <w:p>
      <w:pPr>
        <w:spacing w:before="40" w:after="40"/>
        <w:ind w:left="283"/>
      </w:pPr>
      <w:r>
        <w:rPr>
          <w:rFonts w:ascii="Calibri" w:hAnsi="Calibri"/>
          <w:b/>
          <w:color w:val="4A6B25"/>
          <w:sz w:val="20"/>
        </w:rPr>
        <w:t xml:space="preserve">3. </w:t>
      </w:r>
      <w:r>
        <w:rPr>
          <w:rFonts w:ascii="Calibri" w:hAnsi="Calibri"/>
          <w:b w:val="0"/>
          <w:color w:val="3A4A28"/>
          <w:sz w:val="20"/>
        </w:rPr>
        <w:t>CEO Meredith Kopit Levien's net stock selling of $6.2M combined with Glassdoor-cited high turnover and leadership development gaps raise questions about insider confidence and organizational health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NYT's core business — premium investigative journalism, on-the-ground reporting, source-based investigations — requires human capabilities that AI cannot substitute [3]. The 175-year brand trust, 12.52M subscriber relationships, and editorial judgment create structural moats against AI disruption. However, generative AI poses real threats: ChatGPT, Perplexity, and Google AI Overviews can summarize news without driving traffic to publishers, potentially eroding both subscription and advertising economics over time. NYT is aggressively litigating — suing OpenAI, Microsoft, and Perplexity for copyright infringement while licensing to Amazon, framing the fight as existential defense of creative industries [3]. The subscription bundle model (News + Games + Cooking + Athletic + Wirecutter) creates retention that single-article AI chatbots cannot replicate. AI Opportunity (0/1): NYT uses AI internally for operational efficiency (automated narration, data analysis, recipe scaling) and generates some AI licensing revenue from the Amazon deal, but no meaningful standalone AI revenue stream exists as a separate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York Times Q1 2026 Earnings Release — $712.2M revenue, 12% YoY growth, 12.52M digital subscribers, SEC 10-Q Filing,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GuruFocus / SimplyWallSt — NYT Key Statistics, Insider Transactions,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Columbia Business School — How The New York Times Company is Reinventing Itself for the Digital Age, CEO Meredith Kopit Levien Interview; NYT v. OpenAI/Microsoft/Perplexity litigation coverage,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New York Times Employee Reviews, Leadership and Culture Ratings,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MacroTrends / StockInvest — NYT 39-Year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