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PRSO</w:t>
      </w:r>
      <w:r>
        <w:rPr>
          <w:rFonts w:ascii="Calibri" w:hAnsi="Calibri"/>
          <w:b/>
          <w:color w:val="1A2010"/>
          <w:sz w:val="40"/>
        </w:rPr>
        <w:t xml:space="preserve">  Peraso Inc.</w:t>
      </w:r>
    </w:p>
    <w:p>
      <w:pPr>
        <w:spacing w:after="120"/>
      </w:pPr>
      <w:r>
        <w:rPr>
          <w:rFonts w:ascii="Calibri" w:hAnsi="Calibri"/>
          <w:b/>
          <w:color w:val="6E8450"/>
          <w:sz w:val="18"/>
        </w:rPr>
        <w:t>GROWTH SLEEVE · 2026-08-23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Peraso Inc. is a fabless semiconductor company specializing in 60 GHz millimeter-wave (mmWave) wireless technology, offering chipsets, antenna modules, software, and intellectual property for high-bandwidth wireless connectivity. The company completed a strategic pivot from legacy memory ICs to pure-play mmWave, now targeting fixed wireless access, defense/drone communications, and Edge AI applications. Q2 2026 revenue was $1.3M (+36% sequentially but -41% YoY), with TTM revenue of $8.37M. Market cap is approximately $10M, headquartered in San Jose, California.</w:t>
      </w:r>
    </w:p>
    <w:p>
      <w:r>
        <w:rPr>
          <w:rFonts w:ascii="Calibri" w:hAnsi="Calibri"/>
          <w:b/>
          <w:color w:val="6E8450"/>
          <w:sz w:val="18"/>
        </w:rPr>
        <w:t>42 Employees · https://www.perasoinc.com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Peraso completed a strategic pivot from memory ICs to pure-play mmWave wireless technology in 2024-2025, and is now pivoting again toward defense/drone communications and Edge AI applications [1]. However, TTM revenue has declined 38.5% to $8.37M and the mmWave pivot has not yet produced sustainable growth — Q2 2026 revenue of $1.3M was down 41% from Q2 2025's $2.2M [2]. The pivot was necessary but has not yet proven successful. AI Deployment (0/2): Peraso does not ship AI-powered products. While the company positions its mmWave technology as an enabler for Edge AI systems requiring high-bandwidth wireless backhaul, no direct AI capabilities are embedded in current products and no AI-driven revenue or savings have been quantified [3]. Market Share (0/2): With a $10M market cap and $8.37M TTM revenue, Peraso has negligible market share in the broader semiconductor industry [2]. The 60 GHz mmWave niche itself is a small and emerging segment where Peraso has a technical position but no category leadership at scale. Product Pipeline (1/2): The company is diversifying into drone communications, tactical defense systems, and Edge AI applications, with Ladenburg analyst Jon Hickman projecting revenue growth to $17.5M in 2027 driven by military and AI Edge opportunities [1]. However, specific product names, launch dates, and contract values remain undisclosed, and management declined to provide quarterly guidance due to 'insufficient visibility.' R&amp;D Intensity (1/1): R&amp;D spending is substantial relative to Peraso's revenue base, consistent with a fabless semiconductor company investing in specialized mmWave technology development — operating expenses of $3.1M per quarter significantly exceed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Peraso describes itself as 'a pioneer in high-performance 60 GHz mmWave wireless technology,' which is a product description rather than a mission [3]. No published purpose or vision statement connects the technology to broader societal benefit. The company's communications focus on product specifications and market opportunities rather than an articulated higher purpose. Community Impact (0/2): With 42 employees and a $10M market cap, Peraso lacks the scale for meaningful community programs or philanthropy. No community engagement or social impact initiatives were identified. Employee Retention (1/2): The management team demonstrates exceptional tenure — CEO Ron Glibbery has led the company for 16.75 years (co-founder), and the average management tenure is 16.8 years [3]. This longevity in a 42-person organization suggests genuine commitment and cultural cohesion, though the small team size limits the significance of this signal. Insider Buying (0/2): The board approved a modest 5% salary increase for executives in August 2026, raising CEO Glibbery's base to $420,000 [3]. No meaningful open-market insider purchases were identified; stock option grants reflect standard compensation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148,071 shares multiplied by the stock price of $0.674 yields daily dollar volume of approximately $99,800, far below the $1,000,000 liquidity floor threshold [4]. Infrastructure score is set to 0 regardless of other metrics. For context, the underlying financials are deeply distressed: TTM revenue declined 38.5% to $8.37M, the company reported a non-GAAP net loss of $2.1M in Q2 alone ($0.15 loss per share), and adjusted EBITDA was -$2.0M [2]. Gross margin improved to 63.7% in Q2 (from 48.3% a year ago), but operating expenses of $3.1M per quarter vastly exceed revenue. Cash of $3.3M provides roughly 1-2 quarters of runway at current burn rates, and the company raised $2.4M through at-the-market offerings in Q2 with a $25M committed equity facility from ROTH available as a backstop [2]. The stock trades near its 52-week low of $0.58, down from $2.37.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Peraso shows survival-driven flexibility rather than true infinite game thinking. The co-founder-led management team's 16+ year tenure reflects genuine commitment, and the strategic pivot from memory ICs to mmWave demonstrated willingness to sacrifice short-term revenue for long-term positioning. However, the company lacks an articulated Just Cause beyond technology commercialization, operates under existential financial pressure with $3.3M cash and quarterly losses exceeding $2M, and shows no evidence of learning from or acknowledging worthy rivals. The company is playing to keep playing, but primarily out of survival necessity rather than strategic choice.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Peraso's implicit cause — pioneering mmWave wireless connectivity — is technically meaningful but lacks the aspirational quality of a true Just Cause [3]. The company's communications focus on product specifications, market opportunities in defense/drones, and financial metrics rather than a broader vision of how mmWave technology serves society or enables a better future. CEO Glibbery's 16.75-year co-founder tenure suggests personal belief in the technology, but this has not been translated into an external narrative that inspires stakeholders or shapes strategic decisions beyond the obvious.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exceptionally long average management tenure of 16.8 years in a 42-person organization is a strong signal of internal trust and cultural cohesion [3]. A team this small and tenured likely operates with high levels of psychological safety and mutual accountability. The board's approval of modest 5% salary increases rather than aggressive cuts during a revenue decline suggests leadership values retaining its core team over short-term cost optimization. However, the very small team size limits the significance of this data, and no external evidence of trust-building practices or employee satisfaction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Peraso's leadership publicly acknowledging competitors' strengths or articulating how rivals sharpen the company's strategy [3]. In public communications and earnings calls, competitor discussion is minimal. For a niche technology company competing against significantly larger semiconductor firms (Qualcomm, Broadcom) in adjacent wireless markets, the absence of a worthy rivals framework represents a missed opportunity for strategic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Peraso has demonstrated meaningful flexibility — the pivot from memory ICs to pure-play mmWave (2024-2025) willingly abandoned legacy revenue to focus on differentiated technology [1]. Now the company is diversifying within mmWave from fixed wireless access into defense/drone communications and Edge AI applications as fixed wireless demand softens. However, these pivots were driven by necessity (commodity memory ICs offered no competitive advantage; fixed wireless orders declined) rather than visionary strategic choice, and the company is too young in its current form to have been tested through multiple market cycles.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phase out legacy memory IC revenue and commit to a pure mmWave strategy required leadership courage given Peraso's micro-cap status [1]. CEO Glibbery's willingness to accept declining revenue (TTM -38.5%) while investing in defense and Edge AI opportunities reflects prioritizing strategic conviction over short-term financial metrics. The board's approval of executive salary increases during a period of significant losses suggests confidence in the long-term direction. However, with $3.3M in cash and $2M+ quarterly losses, these decisions carry existential risk rather than representing discretionary courage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Peraso offers speculative upside in the emerging mmWave semiconductor niche, with Ladenburg's Jon Hickman raising the price target to $3.25 (382% upside from $0.674) and projecting revenue growth to $17.5M in 2027 (~200% growth) driven by military drone communications and Edge AI applications [1]. Q2 2026 showed sequential improvement with revenue up 36% to $1.3M and gross margins expanding to 63.7% (from 48.3% a year ago), suggesting the mmWave product mix is improving even as total volume remains depressed [2]. The co-founder-led management team with 16+ years average tenure provides stability and deep domain expertise in the specialized 60 GHz technology. The Inspire Impact Score of 65 (ALIGNED) and no negative attributions make it one of the cleanest stocks in the screen for faith-based investors.</w:t>
      </w:r>
    </w:p>
    <w:p>
      <w:pPr>
        <w:spacing w:after="120"/>
      </w:pPr>
      <w:r>
        <w:rPr>
          <w:rFonts w:ascii="Calibri" w:hAnsi="Calibri"/>
          <w:b w:val="0"/>
          <w:color w:val="3A4A28"/>
          <w:sz w:val="20"/>
        </w:rPr>
        <w:t>The investment case is severely constrained by existential risk factors. Daily dollar volume of approximately $99,800 triggers the liquidity floor — the stock is effectively untradeable for institutional investors [4]. TTM revenue of $8.37M declined 38.5%, with Q2 2026 revenue of $1.3M down 41% from Q2 2025, and management declined to provide quarterly guidance due to 'insufficient visibility' into fixed wireless demand [2]. Cash of $3.3M against quarterly non-GAAP net losses of $2.1M provides roughly 1-2 quarters of runway, and the company has already raised $2.4M through dilutive ATM offerings in Q2 [2]. The stock trades near its 52-week low of $0.58, down 72% from its 52-week high of $2.37. The defense/drone pivot is aspirational with no disclosed contract values, and larger competitors (Qualcomm, Broadcom, MediaTek) could enter the 60 GHz space with vastly superior resources. At 33 overall, the combination of triggered liquidity floor, cash burn trajectory, declining revenue, and unproven defense/AI Edge pivot warrants a SELL recommendation despite the interesting technology niche.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and drone communications revenue materialization in H2 2026-2027, with Ladenburg projecting $17.5M in 2027 revenue as military and AI Edge applications scale beyond the traditional fixed wireless access customer base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 63.7% in Q2 2026 (from 48.3% a year ago) suggests improving product mix as higher-value mmWave modules replace lower-margin legacy products — sustained margin improvement could accelerate path to breakeven [2]</w:t>
      </w:r>
    </w:p>
    <w:p>
      <w:pPr>
        <w:spacing w:before="40" w:after="40"/>
        <w:ind w:left="283"/>
      </w:pPr>
      <w:r>
        <w:rPr>
          <w:rFonts w:ascii="Calibri" w:hAnsi="Calibri"/>
          <w:b/>
          <w:color w:val="4A6B25"/>
          <w:sz w:val="20"/>
        </w:rPr>
        <w:t xml:space="preserve">3. </w:t>
      </w:r>
      <w:r>
        <w:rPr>
          <w:rFonts w:ascii="Calibri" w:hAnsi="Calibri"/>
          <w:b w:val="0"/>
          <w:color w:val="3A4A28"/>
          <w:sz w:val="20"/>
        </w:rPr>
        <w:t>The $25M committed equity facility from ROTH provides a capital backstop that extends runway beyond immediate cash reserves, reducing near-term dilution risk if revenue recovers faster than expected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of $3.3M against quarterly losses of $2.1M+ provides only 1-2 quarters of runway — the company will almost certainly need additional dilutive equity financing, and at $0.674 per share with a $10M market cap, each capital raise significantly erodes shareholder value [2]</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approximately $99,800 creates severe liquidity risk — wide bid-ask spreads, difficulty entering or exiting positions, and the stock is effectively excluded from institutional investment mandates [4]</w:t>
      </w:r>
    </w:p>
    <w:p>
      <w:pPr>
        <w:spacing w:before="40" w:after="40"/>
        <w:ind w:left="283"/>
      </w:pPr>
      <w:r>
        <w:rPr>
          <w:rFonts w:ascii="Calibri" w:hAnsi="Calibri"/>
          <w:b/>
          <w:color w:val="4A6B25"/>
          <w:sz w:val="20"/>
        </w:rPr>
        <w:t xml:space="preserve">3. </w:t>
      </w:r>
      <w:r>
        <w:rPr>
          <w:rFonts w:ascii="Calibri" w:hAnsi="Calibri"/>
          <w:b w:val="0"/>
          <w:color w:val="3A4A28"/>
          <w:sz w:val="20"/>
        </w:rPr>
        <w:t>Fixed wireless access demand remains subdued with management citing macro headwinds, memory pricing constraints, and irregular order patterns — the defense/drone pivot is aspirational with no disclosed contract values or revenue visibility beyond analyst estimates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Peraso's core business — designing specialized 60 GHz mmWave semiconductor chips — requires deep analog/RF engineering expertise, proprietary IP, and years of silicon validation that AI cannot replicate [3]. Physical semiconductor hardware is structurally protected from AI substitution. However, Peraso's tiny scale ($10M market cap) means it lacks resources to defend its position against larger semiconductor competitors (Qualcomm, Broadcom) who could enter the mmWave space with superior resources and AI-optimized solutions. Alternative wireless technologies (Wi-Fi 7, sub-6 GHz 5G) could satisfy many of the same use cases without mmWave's range limitations, and AI could accelerate the development of competing approaches. AI Opportunity (0/1): mmWave technology is positioned as an enabler for Edge AI systems requiring high-bandwidth wireless backhaul for drone communications and autonomous systems [1]. Ladenburg's analyst cites 'AI Edge' as a revenue driver for 2027. However, Peraso does not currently generate any quantifiable revenue from AI-related products or services — the opportunity remains entirely prospective.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Peraso Revenue Outlook — Ladenburg Analyst Jon Hickman Raises Price Target to $3.25, Revenue Estimate $6.2M for 2026 and $17.5M for 2027, Military Drones and AI Edge Drivers, ABN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Peraso Q2 FY2026 Earnings Call — Revenue $1.3M (+36% Sequential, -41% YoY), Gross Margin 63.7%, Non-GAAP Net Loss $2.1M, Cash $3.3M, ATM Raises $2.4M, No Quarterly Guidance, Motley Fool/Yahoo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Peraso Corporate Overview — CEO Ron Glibbery (16.75yr Tenure), 42 Employees, 60 GHz mmWave Pioneer, Defense/Drone/Edge AI Diversification, Board Salary Increases August 2026, Investor Relations/Globe and Mail</w:t>
      </w:r>
    </w:p>
    <w:p>
      <w:pPr>
        <w:spacing w:before="20" w:after="20"/>
        <w:ind w:left="170"/>
      </w:pPr>
      <w:r>
        <w:rPr>
          <w:rFonts w:ascii="Calibri" w:hAnsi="Calibri"/>
          <w:b/>
          <w:color w:val="4A6B25"/>
          <w:sz w:val="15"/>
        </w:rPr>
        <w:t xml:space="preserve">4. </w:t>
      </w:r>
      <w:r>
        <w:rPr>
          <w:rFonts w:ascii="Calibri" w:hAnsi="Calibri"/>
          <w:b w:val="0"/>
          <w:color w:val="3A4A28"/>
          <w:sz w:val="17"/>
        </w:rPr>
        <w:t>StockAnalysis — PRSO Key Statistics: Price $0.674, Market Cap $10.19M, TTM Revenue $8.37M (-38.5%), EPS -$0.68, Avg Volume 148,071, 52-Week Range $0.58-$2.37,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