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XYZ</w:t>
      </w:r>
      <w:r>
        <w:rPr>
          <w:rFonts w:ascii="Calibri" w:hAnsi="Calibri"/>
          <w:b/>
          <w:color w:val="1A2010"/>
          <w:sz w:val="40"/>
        </w:rPr>
        <w:t xml:space="preserve">  Block, Inc.</w:t>
      </w:r>
    </w:p>
    <w:p>
      <w:pPr>
        <w:spacing w:after="120"/>
      </w:pPr>
      <w:r>
        <w:rPr>
          <w:rFonts w:ascii="Calibri" w:hAnsi="Calibri"/>
          <w:b/>
          <w:color w:val="6E8450"/>
          <w:sz w:val="18"/>
        </w:rPr>
        <w:t>GROWTH SLEEVE · 2026-08-22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Block, Inc. (formerly Square) operates two primary ecosystems: Square, a commerce platform providing point-of-sale hardware, software, and financial services to sellers, and Cash App, a consumer financial platform enabling peer-to-peer payments, banking, stock/Bitcoin trading, and lending. The company also owns Afterpay (buy-now-pay-later), TIDAL (music streaming), and TBD (open developer platform). Under CEO Jack Dorsey, Block cut roughly 40% of its workforce in early 2026 to restructure around AI, reducing headcount from ~11,000 to ~10,200. Q2 2026 revenue was $6.62B (+9.3% YoY) with adjusted EPS of $1.02 (+64.5% YoY). Market cap is approximately $49B.</w:t>
      </w:r>
    </w:p>
    <w:p>
      <w:r>
        <w:rPr>
          <w:rFonts w:ascii="Calibri" w:hAnsi="Calibri"/>
          <w:b/>
          <w:color w:val="6E8450"/>
          <w:sz w:val="18"/>
        </w:rPr>
        <w:t>10,205 Employees · https://block.xyz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Block has executed meaningful pivots over the past five years — the $29B Afterpay acquisition integrated BNPL into both Square and Cash App ecosystems, Cash App evolved from a peer-to-peer payments tool into a full consumer financial platform with lending and brokerage, and the rebranding from Square to Block signaled broader ambitions beyond POS [1]. Cash App now generates more gross profit than Square, reflecting a successful strategic shift. However, no single pivot rose to the level of redefining an entire industry. AI Deployment (1/2): Block is aggressively deploying AI internally — Dorsey mandated AI-first workflows after observing breakthroughs in late 2025, and the company cut ~4,000 employees to restructure around AI tools [2]. However, current and former employees report that roughly 95% of AI-generated code changes still require human modification, and AI tools cannot yet lead in regulated areas like banking and money transfers [2]. AI is a cost-reduction tool at this stage, not a revenue-generating product. Market Share (1/2): Cash App is a top-3 consumer fintech app in the US competing against Venmo and Zelle, and Square holds meaningful share in SMB payment processing. However, Block is not a category leader — PayPal/Venmo has broader reach, and Stripe dominates online payments [1]. Product Pipeline (1/2): Financial Solutions revenues surged 40.3% YoY in Q2 2026, with Cash App Lending and commerce enablement expanding [1]. The AI restructuring is designed to accelerate product velocity, but specific next-gen products with named timelines are not publicly disclosed. R&amp;D Intensity (1/1): Block invests heavily in technology development across multiple platforms, with R&amp;D spending above fintech industry averages and a dedicated open-source Bitcoin development team.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Block's stated purpose — 'to increase access to the economy' — is specific, thoughtful, and differentiated from generic fintech missions [3]. Cash App demonstrably serves underbanked populations with free banking, direct deposit, and accessible lending, making the mission more than marketing copy. The purpose has guided strategic decisions including the Afterpay acquisition (expanding access to credit) and Square's SMB focus (enabling small businesses to accept payments). However, the radical AI-driven layoffs of 40% of the workforce in service of efficiency rather than mission advancement raise questions about whether the cause drives decisions or simply decorates them. Community Impact (1/2): Cash App serves millions of underbanked Americans with fee-free banking and lending products, and Square enables small businesses that traditional banks underserve. Block has some charitable programs but no distinctive foundation or quantified community investment at scale [3]. Employee Retention (0/2): Block cut approximately 4,000 employees (40% of workforce) in early 2026, with Dorsey stating AI should replace middle managers [2]. Employee morale hit multi-year lows — 'Morale is probably the worst I've felt in four years' — and the restructuring generated significant backlash from remaining staff. This is antithetical to retention and purpose-driven culture. Insider Buying (0/2): No evidence of meaningful net insider buying. Dorsey has been a consistent seller of equity and has focused public advocacy on Bitcoin rather than Block equity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Block's strongest attributes are its conservative balance sheet with D/E of 33% (well below the 70% target), an attractive Forward P/E of 17.94 (below the 20x target), and a Forward PEG of 0.71 (well below the 1.0 target, indicating strong growth relative to valuation) [4]. The 5-year revenue CAGR of approximately 20% far exceeds the 10% target, driven by Cash App's rapid scaling. TTM revenue growth of 5.07% is moderate but improving, with Q2 2026 showing 9.3% acceleration [1]. The primary drags are extremely low GAAP profitability — profit margin of just 1.43% and ROE of 1.61%, both near the zero floor — reflecting GAAP charges and the company's investment-heavy phase [4]. The stock easily clears the liquidity floor with approximately $403M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Block under Dorsey exhibits a deeply mixed infinite game posture. The company articulates a genuine Just Cause — increasing access to the economy — and has shown existential flexibility in pivoting from Square POS to a multi-platform fintech ecosystem. However, the 2026 AI restructuring that eliminated 40% of the workforce reveals a fundamentally finite mindset: optimizing for efficiency and shareholder returns at the expense of organizational trust. Dorsey's framing of AI as a replacement for human managers, combined with the worst employee morale in years, contradicts Sinek's core principle that people — not technology — are the foundation of enduring organizations. The courage to make radical bets is present, but it serves financial optimization rather than the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Block's purpose — 'to increase access to the economy' — is genuine and partially lived. Cash App demonstrably serves underbanked populations, Square enables small businesses, and the Afterpay acquisition expanded credit access [3]. The cause has shaped strategic decisions and is more than a marketing tagline. However, the 2026 mass layoff of 40% of employees — framed as AI progress rather than mission necessity — raises serious questions about whether the cause actually drives decisions when it conflicts with financial optimization [2]. A company truly committed to 'increasing access to the economy' would weigh the economic displacement of 4,000 employees more heavily.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Block's 2026 restructuring is a textbook violation of Sinek's Circle of Safety. Dorsey cut approximately 4,000 employees (40% of the company) and publicly stated that AI should replace middle managers, signaling that people are costs to be optimized rather than teammates to be protected [2]. Employee morale hit multi-year lows, with one employee stating 'morale is probably the worst I've felt in four years.' The restructuring generated significant backlash, and cybersecurity experts warned about 'AI acceleration without guardrails.' This is a low-trust environment where remaining employees must wonder if they are next.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Dorsey's competitive posture does not reflect Sinek's worthy rivals concept. His public commentary focuses on his own vision of decentralization, Bitcoin maximalism, and AI-driven organizational transformation rather than learning from competitors' strengths. Block does not publicly acknowledge PayPal, Stripe, or Venmo as rivals whose capabilities motivate self-improvement — the competitive framing is ideological (decentralization vs. centralization) rather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Block has meaningfully evolved its business model — from Square (POS hardware) to a multi-platform ecosystem encompassing Cash App (consumer finance), Afterpay (BNPL), TIDAL (music), and TBD (open protocols) [1]. The pivot from a single-product hardware company to a diversified fintech platform required strategic courage. The 2026 AI restructuring represents another transformative bet. However, these pivots have been incremental expansions rather than the kind of existential 'burn the boats' reinvention that defines a 2-point score — Block never abandoned its core payments business to pursue something radically different.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Dorsey demonstrates willingness to make costly, controversial decisions. The 40% workforce reduction was a radical bet that most CEOs would avoid, and the $29B Afterpay acquisition was a bold move during a BNPL downturn [2]. Block's commitment to open-source Bitcoin development (funding Bitcoin Core developers) shows willingness to invest without direct revenue return. However, Sinek's framework asks whether courage serves the Just Cause — and cutting 4,000 jobs to boost margins reads more like financial courage than mission-driven courage. The decision optimized for shareholders, not for 'increasing access to the economy.'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Block at 17.94x forward earnings with a PEG of 0.71 offers compelling value for a fintech platform generating $3.17B in quarterly gross profit (+24.8% YoY) and raised full-year gross profit guidance to $12.51B (+21% YoY) [1]. The AI-driven restructuring — cutting ~40% of the workforce — is a high-risk, high-reward bet that could permanently reset Block's cost structure: adjusted operating income guidance of $3.34B implies a 27% operating margin, up dramatically from historical levels [1]. Cash App's Financial Solutions segment (+40.3% YoY) and Cash App Lending demonstrate the platform's ability to monetize its 55M+ MAU base through higher-margin financial products beyond payments. Square's gross payment volume grew 13.4% to $72.85B, showing the seller ecosystem remains healthy. Free cash flow of $3.88B TTM ($6.46/share) provides substantial capital flexibility.</w:t>
      </w:r>
    </w:p>
    <w:p>
      <w:pPr>
        <w:spacing w:after="120"/>
      </w:pPr>
      <w:r>
        <w:rPr>
          <w:rFonts w:ascii="Calibri" w:hAnsi="Calibri"/>
          <w:b w:val="0"/>
          <w:color w:val="3A4A28"/>
          <w:sz w:val="20"/>
        </w:rPr>
        <w:t>The bear case centers on execution risk from the most aggressive AI restructuring in corporate America and weak GAAP profitability. The 40% workforce reduction is unprecedented at this scale for a company Block's size, and analysts have flagged Dorsey's implied productivity assumptions as 'difficult to model' — 95% of AI-generated code still requires human modification, and regulated banking/lending operations may resist AI automation [2]. GAAP profit margin of just 1.43% and ROE of 1.61% are alarmingly low, reflecting stock-based compensation and restructuring charges that adjusted metrics exclude. TTM revenue growth of only 5.07% (despite gross profit growing 25%) reveals that Bitcoin trading revenue — which passes through at near-zero margin — masks underlying growth rates. Dorsey's dual focus on Bitcoin maximalism and AI restructuring risks strategic distraction from the core fintech business. The Infinite Game score of 4 (FINITE) reflects that the radical layoffs have destroyed organizational trust — employee morale is at multi-year lows, and the 'AI replaces managers' narrative may impair Block's ability to attract and retain top talent in a competitive fintech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operating income guidance of $3.34B (27% margin) would validate the AI restructuring thesis — if Block delivers these margins sustainably, the stock re-rates significantly from its current 17.94x forward PE [1]</w:t>
      </w:r>
    </w:p>
    <w:p>
      <w:pPr>
        <w:spacing w:before="40" w:after="40"/>
        <w:ind w:left="283"/>
      </w:pPr>
      <w:r>
        <w:rPr>
          <w:rFonts w:ascii="Calibri" w:hAnsi="Calibri"/>
          <w:b/>
          <w:color w:val="4A6B25"/>
          <w:sz w:val="20"/>
        </w:rPr>
        <w:t xml:space="preserve">2. </w:t>
      </w:r>
      <w:r>
        <w:rPr>
          <w:rFonts w:ascii="Calibri" w:hAnsi="Calibri"/>
          <w:b w:val="0"/>
          <w:color w:val="3A4A28"/>
          <w:sz w:val="20"/>
        </w:rPr>
        <w:t>Cash App Financial Solutions revenue growing 40.3% YoY with Cash App Lending expanding rapidly, representing a high-margin monetization path for 55M+ monthly active users that could drive gross profit acceleration through 2027 [1]</w:t>
      </w:r>
    </w:p>
    <w:p>
      <w:pPr>
        <w:spacing w:before="40" w:after="40"/>
        <w:ind w:left="283"/>
      </w:pPr>
      <w:r>
        <w:rPr>
          <w:rFonts w:ascii="Calibri" w:hAnsi="Calibri"/>
          <w:b/>
          <w:color w:val="4A6B25"/>
          <w:sz w:val="20"/>
        </w:rPr>
        <w:t xml:space="preserve">3. </w:t>
      </w:r>
      <w:r>
        <w:rPr>
          <w:rFonts w:ascii="Calibri" w:hAnsi="Calibri"/>
          <w:b w:val="0"/>
          <w:color w:val="3A4A28"/>
          <w:sz w:val="20"/>
        </w:rPr>
        <w:t>Forward PEG of 0.71 with analyst 3-year EPS growth forecasts of 39% implies the market is underpricing Block's earnings trajectory if the AI restructuring delivers sustained productivity gains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restructuring execution risk — 95% of AI-generated code requires human modification, productivity-per-employee assumptions may prove unrealistic, and regulated banking operations resist AI automation, threatening the margin expansion thesis [2]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extremely weak at 1.43% net margin and 1.61% ROE, with adjusted metrics excluding substantial stock-based compensation and restructuring charges that represent real economic costs to shareholders [4]</w:t>
      </w:r>
    </w:p>
    <w:p>
      <w:pPr>
        <w:spacing w:before="40" w:after="40"/>
        <w:ind w:left="283"/>
      </w:pPr>
      <w:r>
        <w:rPr>
          <w:rFonts w:ascii="Calibri" w:hAnsi="Calibri"/>
          <w:b/>
          <w:color w:val="4A6B25"/>
          <w:sz w:val="20"/>
        </w:rPr>
        <w:t xml:space="preserve">3. </w:t>
      </w:r>
      <w:r>
        <w:rPr>
          <w:rFonts w:ascii="Calibri" w:hAnsi="Calibri"/>
          <w:b w:val="0"/>
          <w:color w:val="3A4A28"/>
          <w:sz w:val="20"/>
        </w:rPr>
        <w:t>Employee morale at multi-year lows following 40% workforce reduction could impair product velocity, innovation quality, and talent retention in a competitive fintech labor market where Block competes with Stripe, PayPal, and Big Tech for engineers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Block's core business has meaningful defensive moats against AI disruption. Payment processing infrastructure (Square hardware, payment rails, banking licenses) involves regulated financial operations and physical-world merchant relationships that AI cannot easily replicate [2]. Cash App's 55M+ monthly active users create network effects and switching costs — peer-to-peer payment networks are sticky once established. Regulatory requirements in banking, lending, and money transmission create compliance moats. However, AI-native fintech competitors could emerge to challenge Cash App's lending algorithms, customer service, and even payment facilitation. Dorsey himself acknowledged the transformative threat/opportunity by cutting 40% of staff to restructure around AI [2]. Analysts have flagged that Dorsey's productivity assumptions (output per employee more than doubling) are 'difficult to model,' introducing execution risk. AI Opportunity (1/1): Block is generating measurable value from AI deployment — the workforce restructuring is projected to produce $3.34B in adjusted operating income for FY2026 (27% margin), up significantly from prior years [1]. AI tools are being embedded across code generation, customer support, and fraud detection workflows, with the efficiency gains directly flowing to operating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Block Q2 2026 Earnings — Revenue $6.62B (+9.3% YoY), Adjusted EPS $1.02 (+64.5%), Gross Profit $3.17B (+24.8%), Full-Year GP Guidance $12.51B, Square GPV $72.85B — TheStreet, Yahoo Finance, 247WallSt, August 2026</w:t>
      </w:r>
    </w:p>
    <w:p>
      <w:pPr>
        <w:spacing w:before="20" w:after="20"/>
        <w:ind w:left="170"/>
      </w:pPr>
      <w:r>
        <w:rPr>
          <w:rFonts w:ascii="Calibri" w:hAnsi="Calibri"/>
          <w:b/>
          <w:color w:val="4A6B25"/>
          <w:sz w:val="15"/>
        </w:rPr>
        <w:t xml:space="preserve">2. </w:t>
      </w:r>
      <w:r>
        <w:rPr>
          <w:rFonts w:ascii="Calibri" w:hAnsi="Calibri"/>
          <w:b w:val="0"/>
          <w:color w:val="3A4A28"/>
          <w:sz w:val="17"/>
        </w:rPr>
        <w:t>Block AI Restructuring — 4,000 Jobs Cut (~40%), Dorsey AI Mandates, Employee Backlash, 95% AI Code Requires Human Modification — Inc., Forbes, Fortune, CoinDesk, Guardian,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Block Corporate Purpose and ESG — 'Increase Access to the Economy' Mission, CDP Corporate Questionnaire, Cash App Underbanked Services — Block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XYZ Key Statistics: Forward P/E 17.94x, PEG 0.71, D/E 33%, ROE 1.61%, Profit Margin 1.43%, Stock Price $82.16,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