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w:t>
      </w:r>
      <w:r>
        <w:rPr>
          <w:rFonts w:ascii="Calibri" w:hAnsi="Calibri"/>
          <w:b/>
          <w:color w:val="1A2010"/>
          <w:sz w:val="40"/>
        </w:rPr>
        <w:t xml:space="preserve">  Sensata Technologies Holding plc</w:t>
      </w:r>
    </w:p>
    <w:p>
      <w:pPr>
        <w:spacing w:after="120"/>
      </w:pPr>
      <w:r>
        <w:rPr>
          <w:rFonts w:ascii="Calibri" w:hAnsi="Calibri"/>
          <w:b/>
          <w:color w:val="6E8450"/>
          <w:sz w:val="18"/>
        </w:rPr>
        <w:t>GROWTH SLEEVE · 2026-07-21 · Inspire: 72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Sensata Technologies Holding plc develops, manufactures, and sells sensors, sensor-rich solutions, and electrical protection components for mission-critical applications. Founded in 1916 and headquartered in Attleboro, Massachusetts, the company reorganized into three segments in 2025: Automotive, Industrials, and Aerospace/Defense/Commercial Equipment. Under new CEO Stephan von Schuckmann (appointed January 2025), Sensata is pivoting toward higher-growth markets including EV sensors, AI-related liquid cooling, and 800VDC data center infrastructure.</w:t>
      </w:r>
    </w:p>
    <w:p>
      <w:r>
        <w:rPr>
          <w:rFonts w:ascii="Calibri" w:hAnsi="Calibri"/>
          <w:b/>
          <w:color w:val="6E8450"/>
          <w:sz w:val="18"/>
        </w:rPr>
        <w:t>19,000 Employees · https://www.sensata.com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Sensata has executed a meaningful strategic repositioning under new CEO von Schuckmann, reorganizing into three segments (Automotive, Industrials, Aerospace/Defense/Commercial Equipment) and applying EV sensor expertise to AI-related liquid cooling and 800VDC data center infrastructure [1][2]. Q1 2026 delivered 4.2% organic revenue growth, signaling a turnaround after two years of revenue decline. However, total revenue of $3.73B TTM remains below the 2022-2023 peak of $4.05B, and the transformation is still early-stage. AI Deployment (1/2): Sensata has launched Sensata IQ, a cloud-based IoT platform using AI and machine learning for predictive maintenance, and is applying sensor expertise to AI data center cooling infrastructure [2]. The company is hiring an AI Leader to drive enterprise-wide AI strategy. However, no specific AI-driven revenue figures have been quantified. Market Share (1/2): Sensata is a significant global player in mission-critical sensing with 110 years of operating heritage since 1916, holding strong positions in automotive sensors and electrical protection [1]. However, the company faces competition from larger peers like TE Connectivity and Amphenol and is not a clear category leader in any single segment. Product Pipeline (1/2): The pivot to data center liquid cooling sensors, 800VDC infrastructure sensing, and EV battery management represents a meaningful pipeline targeting secular growth markets [1][2]. However, specific product launch dates with quantified revenue visibility have not been disclosed. R&amp;D Intensity (1/1): Sensata invests meaningfully in sensor technology R&amp;D for electrification, industrial IoT, and aerospace applications, consistent with or above industrial technology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Sensata's mission — supporting customers with applications that meet the needs of 'a safer, cleaner, and more efficient world' — is clear and connects sensor technology to meaningful societal outcomes in vehicle safety, energy efficiency, and environmental protection [3]. The mission is backed by 110 years of consistent operation in safety-critical sensing. However, the statement is not deeply distinctive and reads as a standard positioning for industrial technology companies. Community Impact (0/2): Sensata published its first Sustainability Report with commitments across DE&amp;I, energy/emissions, and responsible sourcing [4]. However, no specific dollar amounts for charitable programs or community investment were identified. Employee Retention (0/2): No specific employee retention or tenure data was found. Leadership turnover (new CEO in January 2025, new organizational structure) creates transition uncertainty [2]. Available employee reviews have cited morale and turnover concerns. Insider Buying (1/2): The company repurchased 696,935 shares for $25.13 million from January to March 2026 [1]. While this is corporate buyback rather than individual insider buying, it represents management's conviction in the stock's value. No individual open-market purchases by executives were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$934.8M was up 2.6% YoY with 4.2% organic growth, operating margin improved to 15.2% GAAP, and EPS of $0.59 rose 25.5% from the prior year [1]. However, trailing twelve-month profitability metrics remain severely depressed by prior-period restructuring and impairment charges. D/E of 100% is elevated but within scoring range, scoring 0.87 [5]. ROE of 1.70% is well below the 15% target due to one-time charges depressing TTM earnings, scoring 0.11 with 2x weight [5]. Revenue growth YoY of 2.6% is below the 10% target, scoring 0.75 [1]. Revenue growth 5-year CAGR of approximately 4.1% (from estimated 2020 revenue of $3.03B to 2025 revenue of $3.705B) is below the 10% target, scoring 0.61 with 2x weight [5]. Forward P/E of 11.57 is well below the 20x target, scoring 1.0 [5]. Profit margin of 1.30% TTM is severely depressed by restructuring charges, scoring 0.07 [5]. Forward PEG of 1.24 is above the 1.0 target, scoring 0.88 with 2x weight. Net debt fell to $2.23B with net leverage of 2.6x. Liquidity floor cleared: 1.17M avg volume times $44.99 = $52.6M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Sensata demonstrates mixed infinite-game qualities anchored by 110 years of institutional endurance since 1916 and a genuine purpose connecting sensing technology to safety, cleanliness, and efficiency. The strategic pivot to electrification and AI infrastructure sensing shows foresight. However, two years of revenue decline, leadership turnover (new CEO in 2025), and reported organizational morale challenges suggest the company is in a period of finite-game stress where survival and turnaround have temporarily displaced long-term thinking. The new CEO's execution over the next 2-3 years will determine whether Sensata returns to infinite game footing.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Sensata's mission of supporting 'a safer, cleaner, and more efficient world' exists but reads as shallow positioning rather than a deeply felt cause [3]. While the company has operated for 110 years, it has changed ownership multiple times (Texas Instruments spinoff, Bain Capital PE, then IPO) — the purpose has not been tested through decades of consistent independent leadership with a single strategic vision. CEO von Schuckmann has emphasized customer solutions and market positioning rather than articulating a transcendent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evidence suggests organizational challenges. Employee reviews have cited low morale, high turnover, and disconnect between senior leadership and employees [2]. Leadership turnover (new CEO Stephan von Schuckmann in January 2025, organizational restructuring into three new segments) creates transition uncertainty across the approximately 19,000-employee global workforce. While new leadership may ultimately improve the culture, the current evidence does not indicate a high-trust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Sensata's competitive language focuses on enabling industry-wide outcomes — safety, efficiency, electrification — rather than defeating specific competitors [3]. CEO von Schuckmann frames the company's value proposition around longstanding customer relationships and solving complex problems, not capturing share from TE Connectivity or Amphenol. This is consistent with an infinite competitive mindset of improving through excellence rather than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Sensata has evolved meaningfully over its 110-year history, from thermal controls manufacturer (Texas Instruments era) to a diversified sensor platform spanning automotive, industrial, and aerospace markets [1][3]. The reorganization into three segments and strategic pivot to electrification, data center, and AI infrastructure sensing represent meaningful strategic adaptation. However, the core business remains fundamentally the same — manufacturing and selling physical sensors to OEMs — and the adaptation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Sensata has invested in the electrification transition while legacy ICE-related revenue declined, showing willingness to prioritize long-term positioning [1]. The company maintained its dividend through two years of revenue decline and earnings compression, signaling confidence in the recovery. The board's decision to appoint a new CEO from ZF Group with EV and AI strategy experience demonstrates willingness to change leadership to match the strategic direction. However, the new leadership is still in its first 18 months and has not yet been tested through a difficult strategic trade-off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Sensata Technologies is a 110-year-old global sensor leader trading at a compelling 11.57x forward P/E and 1.24 PEG ratio, suggesting the market expects meaningful earnings recovery from restructuring-depressed trailing results [1][5]. Q1 2026 showed encouraging signs: revenue of $934.8M (up 2.6%, 4.2% organic), operating margin improving to 15.2%, and EPS of $0.59 up 25.5% year-over-year [1]. Under new CEO Stephan von Schuckmann (appointed January 2025), the company is strategically repositioning toward higher-growth markets including EV sensors, AI data center liquid cooling, and 800VDC infrastructure where sensor content is increasing [1][2]. Net debt fell to $2.23B with leverage at 2.6x, free cash flow of $104.6M represented 83% conversion, and Q2 2026 guidance calls for further margin expansion to 19.2-19.4% adjusted operating margin [1]. The 8 Buy / 7 Hold analyst consensus with a $51.08 median price target implies 17% upside from current levels.</w:t>
      </w:r>
    </w:p>
    <w:p>
      <w:pPr>
        <w:spacing w:after="120"/>
      </w:pPr>
      <w:r>
        <w:rPr>
          <w:rFonts w:ascii="Calibri" w:hAnsi="Calibri"/>
          <w:b w:val="0"/>
          <w:color w:val="3A4A28"/>
          <w:sz w:val="20"/>
        </w:rPr>
        <w:t>The bear case centers on persistent revenue weakness and depressed profitability. Revenue of $3.73B TTM remains 8% below the 2023 peak of $4.05B, and 2.6% YoY growth is well below the 10% target [1]. Trailing ROE of 1.70% and profit margin of 1.30% are severely depressed by restructuring and impairment charges, producing a meaningless 135x trailing P/E [5]. While forward metrics look attractive (11.57x forward P/E), this recovery depends on successful execution of the operational turnaround under a CEO who has been in role for only 18 months. D/E of 100% with $2.23B net debt creates leverage risk in a cyclical downturn [5]. The automotive industry's shift toward software-defined vehicles and consolidated sensor architectures could reduce discrete sensor demand in some applications over the medium term. The 5-year revenue CAGR of approximately 4.1% is well below the 10% target, reflecting two years of declining revenue that the electrification and AI infrastructure pivots have not yet overcome.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with operating margin expanding toward the Q2 2026 guided range of 19.2-19.4%, as restructuring charges subside and the new operating model takes hold [1]</w:t>
      </w:r>
    </w:p>
    <w:p>
      <w:pPr>
        <w:spacing w:before="40" w:after="40"/>
        <w:ind w:left="283"/>
      </w:pPr>
      <w:r>
        <w:rPr>
          <w:rFonts w:ascii="Calibri" w:hAnsi="Calibri"/>
          <w:b/>
          <w:color w:val="4A6B25"/>
          <w:sz w:val="20"/>
        </w:rPr>
        <w:t xml:space="preserve">2. </w:t>
      </w:r>
      <w:r>
        <w:rPr>
          <w:rFonts w:ascii="Calibri" w:hAnsi="Calibri"/>
          <w:b w:val="0"/>
          <w:color w:val="3A4A28"/>
          <w:sz w:val="20"/>
        </w:rPr>
        <w:t>AI data center and electrification revenue ramp as Sensata applies EV sensor expertise to liquid cooling, 800VDC power management, and thermal monitoring for AI infrastructure [1][2]</w:t>
      </w:r>
    </w:p>
    <w:p>
      <w:pPr>
        <w:spacing w:before="40" w:after="40"/>
        <w:ind w:left="283"/>
      </w:pPr>
      <w:r>
        <w:rPr>
          <w:rFonts w:ascii="Calibri" w:hAnsi="Calibri"/>
          <w:b/>
          <w:color w:val="4A6B25"/>
          <w:sz w:val="20"/>
        </w:rPr>
        <w:t xml:space="preserve">3. </w:t>
      </w:r>
      <w:r>
        <w:rPr>
          <w:rFonts w:ascii="Calibri" w:hAnsi="Calibri"/>
          <w:b w:val="0"/>
          <w:color w:val="3A4A28"/>
          <w:sz w:val="20"/>
        </w:rPr>
        <w:t>New CEO Stephan von Schuckmann executing the three-segment reorganization and driving organic growth acceleration from 4.2% in Q1 toward mid-to-high single digits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recovery uncertainty — total revenue remains 8% below the 2023 peak after two consecutive years of annual decline, and 4.2% organic growth in Q1 2026 is modest for the magnitude of the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Trailing profitability metrics (ROE 1.70%, profit margin 1.30%) are severely distorted by restructuring charges, and investors are relying on forward estimates that assume successful operational transformation under a CEO with only 18 months of tenure [5]</w:t>
      </w:r>
    </w:p>
    <w:p>
      <w:pPr>
        <w:spacing w:before="40" w:after="40"/>
        <w:ind w:left="283"/>
      </w:pPr>
      <w:r>
        <w:rPr>
          <w:rFonts w:ascii="Calibri" w:hAnsi="Calibri"/>
          <w:b/>
          <w:color w:val="4A6B25"/>
          <w:sz w:val="20"/>
        </w:rPr>
        <w:t xml:space="preserve">3. </w:t>
      </w:r>
      <w:r>
        <w:rPr>
          <w:rFonts w:ascii="Calibri" w:hAnsi="Calibri"/>
          <w:b w:val="0"/>
          <w:color w:val="3A4A28"/>
          <w:sz w:val="20"/>
        </w:rPr>
        <w:t>Cyclical automotive exposure creates vulnerability to production slowdowns, tariff disruptions, and the medium-term risk that software-defined vehicles may consolidate sensor architectures, reducing discrete sensor content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Sensata's core business — manufacturing physical sensors and electrical protection components for automotive, industrial, and aerospace applications — is structurally immune to AI disruption [1][3]. Mission-critical sensing requires physical devices embedded in engines, brakes, HVAC systems, aircraft, and industrial equipment — AI cannot replicate physical measurement of temperature, pressure, force, and position. More importantly, AI infrastructure is a demand driver: data centers require liquid cooling sensors, temperature monitoring, and 800VDC power management components that Sensata supplies [1][2]. The automotive electrification trend increases sensor content per vehicle 2-3x versus ICE platforms, creating a structural tailwind. No analysts have flagged AI substitution risk for Sensata's product categories. AI Opportunity (0/1): While Sensata is applying EV sensor expertise to AI-related liquid cooling and data center infrastructure, and has launched the Sensata IQ IoT platform with AI capabilities, no specific AI-related revenue figures or percentages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Sensata Technologies Q1 2026 Earnings Release — $934.8M revenue (up 2.6%), 15.2% operating margin, $0.59 EPS (up 25.5%), Q2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Sensata Technologies CEO Appointment and Strategic Repositioning — Stephan von Schuckmann, ZF Group, AI/EV strategy, businesswire.com, December 2024</w:t>
      </w:r>
    </w:p>
    <w:p>
      <w:pPr>
        <w:spacing w:before="20" w:after="20"/>
        <w:ind w:left="170"/>
      </w:pPr>
      <w:r>
        <w:rPr>
          <w:rFonts w:ascii="Calibri" w:hAnsi="Calibri"/>
          <w:b/>
          <w:color w:val="4A6B25"/>
          <w:sz w:val="15"/>
        </w:rPr>
        <w:t xml:space="preserve">3. </w:t>
      </w:r>
      <w:r>
        <w:rPr>
          <w:rFonts w:ascii="Calibri" w:hAnsi="Calibri"/>
          <w:b w:val="0"/>
          <w:color w:val="3A4A28"/>
          <w:sz w:val="17"/>
        </w:rPr>
        <w:t>Sensata Technologies Mission and Sustainability Commitments — sensata.com, ESG Report,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Sensata Technologies Revenue History 2020-2025 — companiesmarketcap.com,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ST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