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VERA</w:t>
      </w:r>
      <w:r>
        <w:rPr>
          <w:rFonts w:ascii="Calibri" w:hAnsi="Calibri"/>
          <w:b/>
          <w:color w:val="1A2010"/>
          <w:sz w:val="40"/>
        </w:rPr>
        <w:t xml:space="preserve">  Vera Therapeutics, Inc.</w:t>
      </w:r>
    </w:p>
    <w:p>
      <w:pPr>
        <w:spacing w:after="120"/>
      </w:pPr>
      <w:r>
        <w:rPr>
          <w:rFonts w:ascii="Calibri" w:hAnsi="Calibri"/>
          <w:b/>
          <w:color w:val="6E8450"/>
          <w:sz w:val="18"/>
        </w:rPr>
        <w:t>GROWTH SLEEVE · 2026-08-05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Vera Therapeutics is a biotechnology company focused on developing and commercializing transformative treatments for patients with immunological diseases. The company's lead asset, atacicept (marketed as TRUTAKNA), is a fully humanized TACI-Fc fusion protein that binds BAFF and APRIL and received FDA accelerated approval in July 2026 for reducing proteinuria in adults with primary IgA nephropathy (IgAN) at risk for disease progression. Founded in 2017 by CEO Marshall Fordyce, M.D., headquartered in South San Francisco, CA, Vera is transitioning from clinical-stage to commercial-stage with $596.8M in cash as of March 2026.</w:t>
      </w:r>
    </w:p>
    <w:p>
      <w:r>
        <w:rPr>
          <w:rFonts w:ascii="Calibri" w:hAnsi="Calibri"/>
          <w:b/>
          <w:color w:val="6E8450"/>
          <w:sz w:val="18"/>
        </w:rPr>
        <w:t>339 Employees · https://www.veratx.com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Vera successfully advanced atacicept from clinical development through Phase 3 trials to FDA accelerated approval as TRUTAKNA — securing the first atacicept-based therapy approved for IgAN, a disease affecting millions globally with limited treatment options [1][2]. This represents a significant product launch creating a new revenue stream, though the company has yet to prove commercial execution. AI Deployment (0/2): No evidence of AI-powered products, AI-driven drug discovery, or quantifiable AI-driven cost savings was identified; Vera's approach is traditional biologics development [3]. Market Share (1/2): TRUTAKNA enters the IgAN market as a novel mechanism (BAFF/APRIL dual inhibition) competing with sparsentan (Travere) and other emerging therapies [2]. As the first atacicept approved for IgAN, Vera has a first-mover advantage in this specific mechanism class, though the market is rapidly evolving. Product Pipeline (1/2): Atacicept is being evaluated for additional autoimmune kidney disease indications beyond IgAN, and the TACI-Fc mechanism has potential applicability across multiple autoimmune diseases [1]. However, the pipeline remains narrow relative to larger biotech peers, with no specific next-gen products or timelines disclosed beyond the core indication. R&amp;D Intensity (1/1): As a clinical-to-commercial-stage biotech with $121M in Q1 2026 R&amp;D and operational spending against effectively zero revenue, R&amp;D intensity is in the top percentile for the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Vera's purpose statement that 'empathy is as essential to what we do as the science' connects the company's work to a larger patient-centered purpose [3]. The values of listening to patients and physicians, owning actions and impact, and speaking up when something is not working reflect genuine intentionality. CEO Marshall Fordyce founded the company specifically to address unmet needs in kidney disease, connecting the company's mission to a personal calling. However, the mission has not yet been validated by decades of execution. Community Impact (0/2): Vera conducted its first sustainability materiality assessment in 2023 partnering with patient advocacy groups, but no specific charitable dollar amounts or community investment programs were identified [3]. Employee Retention (0/2): No specific tenure, turnover, or retention data is publicly available for Vera's 339-person workforce. The company's values emphasize accountability and transparency, but no quantitative evidence distinguishes Vera's culture. Insider Buying (0/2): Net insider selling in the last 12 months — 1 purchase vs 14 sales in 6 months. CEO Marshall Fordyce sold 18,500 shares in June 2026 under a 10b5-1 plan [4]. Director Patrick Enright's $5.28M purchase in June 2025 is outside the 12-month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with Forward P/E, PEG, Revenue Growth, and Profit Margin excluded as not applicable to a pre-revenue biotech transitioning to commercialization. D/E of 15% is excellent, reflecting a nearly debt-free balance sheet with $596.8M in cash against $76.9M in debt and a net cash position of $519.9M ($7.24/share) [1][4]. ROE of approximately -90% reflects the deep net losses inherent to a clinical-stage biotech burning cash to fund development and launch — Q1 2026 net loss was $121.0M, annualizing to approximately $484M against estimated equity of ~$513M [1]. With only 2 scorable metrics (D/E at 1.0 weight and ROE at 2x weight), the Infrastructure score is heavily penalized by negative ROE despite the strong balance sheet. Calculation: D/E 15% scores 1.0 (1x), ROE -90% scores 0.0 (2x); weighted sum 1.0/3 = 3.3, rounds to 3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Vera Therapeutics earns credit for a genuine patient-centered purpose and the courage to advance a novel therapeutic through the high-risk drug development gauntlet, but the company is too young and narrow to demonstrate the enduring characteristics of infinite-game organizations. With a single approved product, 339 employees, and a 9-year history, Vera has not yet faced the tests of leadership transition, market crisis, or strategic pivot that validate infinite-game thinking. The company plays with purpose but has not yet proven it plays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Vera's purpose of transforming treatment for patients with immunological diseases is genuine, patient-centered, and differentiated — CEO Marshall Fordyce founded the company specifically to address unmet needs in kidney disease, and the values statement that 'empathy is as essential to what we do as the science' reflects a purpose that goes beyond profit [3]. The FDA approval of TRUTAKNA validates the purpose through execution. However, the company has not been tested through leadership transitions, market crises, or multi-decade consistency — the purpose is genuine but unproven over time.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Vera's stated values emphasize accountability, speaking up when something is not working, and empathy in the workplace [3]. The company has made strategic leadership additions (COO David L. Johnson, board member Christopher Hite, CRO Nancy Boman) suggesting an organized scaling of capabilities. The 339-person workforce is small enough that culture is likely shaped directly by the founder-CEO. However, no specific employee satisfaction, tenure, or turnover data is available to distinguish Vera's trust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Vera's management acknowledging competitors' strengths or using competitive dynamics as motivation for self-improvement. Competitive positioning focuses on atacicept's differentiated dual BAFF/APRIL mechanism versus sparsentan (Travere) and other IgAN therapies [2]. No management commentary referencing what competitors do better or learning from rivals was identified in research.</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Vera is too young and narrowly focused to have demonstrated existential flexibility. The company has pursued a single mechanism (atacicept) for a single primary indication (IgAN) since founding in 2017 [1][2]. While focus is a virtue in drug development, there is no evidence of strategic adaptation or willingness to pivot — the company has not yet faced the test. Expansion into additional autoimmune kidney disease indications represents incremental extension,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Marshall Fordyce's decision to found Vera and pursue atacicept for IgAN required genuine conviction — the drug had been deprioritized by larger pharma companies (Merck Serono) and the IgAN market was considered too niche and risky by many investors [1][2]. Building a company around a single mechanism, raising capital through clinical development, and maintaining focus through Phase 3 to FDA approval represents sustained courage over 9 years. However, no evidence of making costly short-term sacrifices in service of the cause beyond standard biotech risk-taking.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Vera Therapeutics at $43.14 with FDA accelerated approval for TRUTAKNA in IgAN (July 2026), $596.8M in cash ($7.24/share net cash), and a $2.59B market cap offers exposure to a de-risked commercial launch in the $3B+ IgAN market [1][2]. The dual BAFF/APRIL mechanism differentiates atacicept from competitors like sparsentan (Travere), with Phase 3 data showing significant proteinuria reduction driving the accelerated approval. The Inspire Impact Score of 31 with 6 positive attributions and zero negatives makes Vera one of the cleanest faith-aligned biotech names. CEO Fordyce's 9-year commitment to the IgAN opportunity demonstrates founder-led conviction, and the 339-person team has scaled efficiently from clinical to commercial stage. With sufficient cash to fund operations through launch and beyond, Vera's primary risk is commercial execution, not financial survival [1].</w:t>
      </w:r>
    </w:p>
    <w:p>
      <w:pPr>
        <w:spacing w:after="120"/>
      </w:pPr>
      <w:r>
        <w:rPr>
          <w:rFonts w:ascii="Calibri" w:hAnsi="Calibri"/>
          <w:b w:val="0"/>
          <w:color w:val="3A4A28"/>
          <w:sz w:val="20"/>
        </w:rPr>
        <w:t>The bear case centers on single-product concentration risk and the economics of commercial launch. TRUTAKNA received accelerated approval, meaning a confirmatory trial is required — failure to confirm could result in approval withdrawal [2]. Q1 2026 net loss of $121.0M ($1.69/share) will deepen as commercial launch spending accelerates, with consensus FY2026 EPS of -$5.39 reflecting the ramp-up costs [1]. Revenue consensus of $34.54M for FY2026 is modest relative to the $2.59B market cap, implying the market prices in significant peak sales expectations that may not materialize. Competition is intensifying with sparsentan (Travere) already on market and additional IgAN therapies in development from larger pharma companies with superior commercial infrastructure. CEO Fordyce sold 18,500 shares in June 2026 and net insider activity skews selling (1 buy vs 14 sells in 6 months), potentially signaling insider awareness of near-term headwinds [4]. The pre-revenue Infrastructure score of 3 reflects the fundamental financial reality of a company spending $484M annually against near-zero current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TRUTAKNA commercial launch execution — initial prescription and formulary access data in H2 2026 will determine whether the IgAN market opportunity translates to meaningful revenue and validate the $2.59B market cap [1][2]</w:t>
      </w:r>
    </w:p>
    <w:p>
      <w:pPr>
        <w:spacing w:before="40" w:after="40"/>
        <w:ind w:left="283"/>
      </w:pPr>
      <w:r>
        <w:rPr>
          <w:rFonts w:ascii="Calibri" w:hAnsi="Calibri"/>
          <w:b/>
          <w:color w:val="4A6B25"/>
          <w:sz w:val="20"/>
        </w:rPr>
        <w:t xml:space="preserve">2. </w:t>
      </w:r>
      <w:r>
        <w:rPr>
          <w:rFonts w:ascii="Calibri" w:hAnsi="Calibri"/>
          <w:b w:val="0"/>
          <w:color w:val="3A4A28"/>
          <w:sz w:val="20"/>
        </w:rPr>
        <w:t>Confirmatory trial results for atacicept in IgAN, which if positive would convert accelerated approval to full approval and remove the primary regulatory overhang [2]</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of atacicept into additional autoimmune kidney disease indications (lupus nephritis, membranous nephropathy), which would broaden the addressable market and reduce single-product concentration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risk — TRUTAKNA is Vera's only approved asset, and commercial failure due to competitive pressure from sparsentan, payer resistance, or physician adoption challenges would eliminate the primary value driver [2]</w:t>
      </w:r>
    </w:p>
    <w:p>
      <w:pPr>
        <w:spacing w:before="40" w:after="40"/>
        <w:ind w:left="283"/>
      </w:pPr>
      <w:r>
        <w:rPr>
          <w:rFonts w:ascii="Calibri" w:hAnsi="Calibri"/>
          <w:b/>
          <w:color w:val="4A6B25"/>
          <w:sz w:val="20"/>
        </w:rPr>
        <w:t xml:space="preserve">2. </w:t>
      </w:r>
      <w:r>
        <w:rPr>
          <w:rFonts w:ascii="Calibri" w:hAnsi="Calibri"/>
          <w:b w:val="0"/>
          <w:color w:val="3A4A28"/>
          <w:sz w:val="20"/>
        </w:rPr>
        <w:t>Accelerated approval carries confirmatory trial requirement — failure to confirm clinical benefit could result in approval withdrawal, destroying the investment thesis entirely [2]</w:t>
      </w:r>
    </w:p>
    <w:p>
      <w:pPr>
        <w:spacing w:before="40" w:after="40"/>
        <w:ind w:left="283"/>
      </w:pPr>
      <w:r>
        <w:rPr>
          <w:rFonts w:ascii="Calibri" w:hAnsi="Calibri"/>
          <w:b/>
          <w:color w:val="4A6B25"/>
          <w:sz w:val="20"/>
        </w:rPr>
        <w:t xml:space="preserve">3. </w:t>
      </w:r>
      <w:r>
        <w:rPr>
          <w:rFonts w:ascii="Calibri" w:hAnsi="Calibri"/>
          <w:b w:val="0"/>
          <w:color w:val="3A4A28"/>
          <w:sz w:val="20"/>
        </w:rPr>
        <w:t>Cash burn acceleration from commercial launch spending will deepen losses from -$121M in Q1 2026 toward potentially -$500M+ annually, and the $596.8M cash position provides approximately 4-5 quarters of runway at current burn before requiring dilutive capital raises if revenue ramp is slower than expected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Vera's core business — developing, manufacturing, and selling a biologic drug (atacicept/TRUTAKNA) for autoimmune kidney disease — is structurally immune to AI disruption [2]. AI cannot replace a physical biologic therapy administered to patients, and the drug development process involves FDA-regulated clinical trials, GMP manufacturing, and physician prescribing relationships that create massive structural moats. AI may actually increase demand for novel therapeutics by accelerating target identification and patient diagnosis. The kidney disease treatment pathway involves deeply regulated processes, physical drug administration, and long-term patient-physician relationships that AI cannot displace. Analysts see zero substitution risk for approved biologic therapies. AI Opportunity (0/1): Vera does not generate revenue from AI products or services. While CEO Fordyce has engaged with AI's impact on talent strategy through Next Horizon Leadership, the company's commercial model is traditional pharmaceutical commercialization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Vera Therapeutics Q1 2026 Financial Results and Business Update — Net Loss, Cash Position, Revenue Estimates, May 2026</w:t>
      </w:r>
    </w:p>
    <w:p>
      <w:pPr>
        <w:spacing w:before="20" w:after="20"/>
        <w:ind w:left="170"/>
      </w:pPr>
      <w:r>
        <w:rPr>
          <w:rFonts w:ascii="Calibri" w:hAnsi="Calibri"/>
          <w:b/>
          <w:color w:val="4A6B25"/>
          <w:sz w:val="15"/>
        </w:rPr>
        <w:t xml:space="preserve">2. </w:t>
      </w:r>
      <w:r>
        <w:rPr>
          <w:rFonts w:ascii="Calibri" w:hAnsi="Calibri"/>
          <w:b w:val="0"/>
          <w:color w:val="3A4A28"/>
          <w:sz w:val="17"/>
        </w:rPr>
        <w:t>FDA Accelerated Approval of TRUTAKNA (atacicept-vymj) for IgA Nephropathy — Vera Therapeutics Press Release and SEC 8-K Filing, July 2026</w:t>
      </w:r>
    </w:p>
    <w:p>
      <w:pPr>
        <w:spacing w:before="20" w:after="20"/>
        <w:ind w:left="170"/>
      </w:pPr>
      <w:r>
        <w:rPr>
          <w:rFonts w:ascii="Calibri" w:hAnsi="Calibri"/>
          <w:b/>
          <w:color w:val="4A6B25"/>
          <w:sz w:val="15"/>
        </w:rPr>
        <w:t xml:space="preserve">3. </w:t>
      </w:r>
      <w:r>
        <w:rPr>
          <w:rFonts w:ascii="Calibri" w:hAnsi="Calibri"/>
          <w:b w:val="0"/>
          <w:color w:val="3A4A28"/>
          <w:sz w:val="17"/>
        </w:rPr>
        <w:t>Vera Therapeutics Corporate Website — About Us, Values, Sustainability, and Leadership,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VERA Key Statistics, Insider Trading Activity, Volume,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