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XHLD</w:t>
      </w:r>
      <w:r>
        <w:rPr>
          <w:rFonts w:ascii="Calibri" w:hAnsi="Calibri"/>
          <w:b/>
          <w:color w:val="1A2010"/>
          <w:sz w:val="40"/>
        </w:rPr>
        <w:t xml:space="preserve">  TEN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Broadcasting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TEN Holdings provides event planning, production, and broadcasting services in the United States, organizing virtual, hybrid, self-service, and physical events including conferences, product launches, trainings, and shareholder meetings. The company's platforms (Xyvid Pro and TEN Pro) are internet-based broadcast platforms with interactive engagement tools. Controlled by V-Cube Inc. of Japan. Founded in 2011, headquartered in Langhorne, Pennsylvania. Market cap approximately $92M.</w:t>
      </w:r>
    </w:p>
    <w:p>
      <w:r>
        <w:rPr>
          <w:rFonts w:ascii="Calibri" w:hAnsi="Calibri"/>
          <w:b/>
          <w:color w:val="6E8450"/>
          <w:sz w:val="18"/>
        </w:rPr>
        <w:t>25 Employees · https://www.tenholdingsinc.com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TEN Holdings has not delivered meaningful product launches or business model transformations — FY2025 revenue declined 11.4% to $3.1M, and Q2 2026 revenue reflected delays as customer activity shifted into Q3 rather than demonstrating sustainable growth [1][2]. Q1 2026 revenue of $853K (up 15.4% YoY) was driven by a single customer doubling its contribution, not broad-based demand [2]. AI Deployment (1/2): The company announced conversational AI solutions through partnership with controlling shareholder V-Cube Inc., adding AI-powered features to the TEN Events Pro platform via the Webinar.net partnership, but no quantified AI revenue or cost savings have been reported [3]. Market Share (0/2): With $3.1M annual revenue and 25 employees, TEN Holdings is a micro-cap participant in the crowded virtual events space dominated by Zoom, Microsoft Teams, and Hopin — negligible market share. Product Pipeline (1/2): Ten Events Pro SaaS platform and Webinar.net partnership offer pipeline visibility, reportedly tripling development speed and providing AI capabilities [3]. R&amp;D Intensity (1/1): Significant R&amp;D investment relative to company size through the Webinar.net partnership and AI integration.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TEN Holdings' mission focuses on delivering engaging virtual event experiences but is generic and interchangeable with any virtual events company — no articulated deeper purpose beyond serving event clients [3]. Community Impact (0/2): No evidence of charitable programs, foundation activity, or community investment; the company has only 25 employees and $3.1M annual revenue, limiting capacity for community impact. Employee Retention (0/2): CEO was replaced in May 2026 with CFO Virgilio Torres taking over from Randolph Wilson Jones III — a CEO change in the company's second year as a public entity signals leadership instability [4]. Management team average tenure of 2 years and board average tenure of 0.4 years indicate an entirely new organization [5]. Insider Buying (0/2): No evidence of open-market insider buying by the new CEO or other executives.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Stock price appreciation from $2.13 to approximately $7.65 now clears the liquidity floor — estimated daily dollar volume of $2.3M+ exceeds the $1M minimum [6]. However, underlying financials remain severely distressed: D/E of 211% reflects excessive leverage, ROE of -534% signals massive value destruction, and TTM net losses of approximately $17.6M on only $3.1M annual revenue produce an effective profit margin of roughly -546% [6]. The 7.5M share offering diluted existing shareholders from approximately 4.5M to 12M shares outstanding. Revenue growth YoY was -11.4% for FY2025, scoring 0.29 on that metric. Analyst forecasts project revenue of ~$24.6M in 2026 (70% growth), but this requires an 8x increase with no historical precedent at this company. Altman Z-Score of -7.31 indicates severe bankruptcy risk [6]. Market cap of $91.75M appears disconnected from $3.1M revenue fundamentals.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TEN Holdings plays a finite survival game typical of distressed micro-caps. The CEO change in May 2026 (CFO Torres replacing Jones) adds leadership instability to an already challenged organization with 0.4-year average board tenure and 2-year average management tenure. Strategic pivots reflect reactive adaptation to declining revenue rather than advancement of an enduring cause. With 25 employees, $3.1M annual revenue, and negative cash flow, the organization is focused on near-term survival, not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evident. TEN Holdings exists to provide virtual event services and broadcasting — a functional business purpose with no articulated vision of a better future [3]. Communications focus entirely on revenue targets, partnership announcements, and cost savings. The CEO change from Jones to Torres in May 2026 further suggests organizational focus on survival rather than advancing a cause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CEO replacement in May 2026 — with CFO Torres taking over — signals leadership disruption at a company with only 25 employees [4]. Management team average tenure of 2 years and board average tenure of 0.4 years indicate an entirely new organization without established trust bonds [5]. Persistent financial losses (-$17.6M TTM net loss) create an inherently stressful, survival-oriented environment incompatible with psychological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infinite competitive mindset. TEN Holdings does not publicly acknowledge the strengths of dominant rivals (Zoom, Microsoft Teams, Hopin) or discuss how competitive pressures drive self-improvement. The company positions itself as a niche specialist without constructive engagement with the competitive landscape.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TEN Holdings has shown willingness to evolve — pivoting from a pure services model to a SaaS platform (Ten Events Pro), partnering with V-Cube for AI capabilities, and integrating with Webinar.net for enterprise-grade infrastructure [3]. However, these shifts are driven by financial necessity (declining services revenue and massive losses) rather than advancing a just cause. Desperation-driven flexibility does not count as existential flexibility in Sinek's framework.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long-term bets. The company's V-Cube partnership, Webinar.net integration, and SaaS pivot represent rational survival moves for a shrinking business, not principled investment in future capability [1][3]. The CEO change adds uncertainty rather than demonstrating conviction in a long-term direction.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TEN Holdings represents a highly speculative micro-cap bet on the virtual events SaaS pivot. The stock price has appreciated approximately 259% from $2.13 to $7.65, now passing the IOWN liquidity floor, driven by the 7.5M share offering and speculative interest [6]. Q1 2026 revenue of $853K (up 15.4% YoY) was the first positive quarterly growth signal, and the V-Cube AI partnership and Webinar.net integration provide a potential product differentiation path [2][3]. Analyst projections forecast revenue growing to approximately $24.6M in 2026 (70% growth), which would represent a transformative inflection. CEO Virgilio Torres (previously CFO) brings financial discipline to the leadership role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TEN Holdings generated only $3.1M in FY2025 revenue while losing approximately $17.6M, a loss-to-revenue ratio exceeding 5:1 that is unsustainable [1]. The Altman Z-Score of -7.31 places the company in severe bankruptcy risk territory. The 7.5M share offering diluted existing shareholders by approximately 167%, and additional financing will likely be required within 12 months [6]. Q2 2026 revenue reflected delayed customer activity rather than growth, per CEO Torres [2]. The $91.75M market cap represents a 29.6x revenue multiple on $3.1M annual revenue — a valuation disconnected from fundamentals. Management team average tenure of 2 years and board tenure of 0.4 years signal organizational immaturity [5]. D/E of 211%, ROE of -534%, and profit margin of -546% represent extreme financial distress. Competition from Zoom, Microsoft Teams, and Google Meet — each embedding AI event features natively — threatens to make TEN Holdings' platform irrelevant at massive scale advantages.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Ten Events Pro SaaS platform achieving commercial traction through the Webinar.net partnership, which reportedly triples development speed and provides AWS-backed infrastructure for enterprise customers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V-Cube conversational AI integration adding differentiated AI-powered event features including automated attendee insights, personalization, and operational cost savings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Stock price recovery from $2.13 to $7.65 and successful 7.5M share offering providing operating capital and improved trading liquidity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financial distress — $17.6M TTM net loss on $3.1M revenue (-546% profit margin), Altman Z-Score of -7.31, D/E of 211%, and high probability of additional dilutive capital raises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167% shareholder dilution from 7.5M share offering, with market cap of $91.75M representing 29.6x revenue multiple on $3.1M annual revenue — valuation completely disconnected from fundamentals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displacement by enterprise platforms (Zoom, Microsoft Teams, Google Meet) embedding AI-powered virtual event features natively, commoditizing TEN's core value proposition at massive scale advantages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TEN Holdings faces significant AI disruption risk as a virtual events platform provider. AI-powered event tools from major platforms (Microsoft Copilot in Teams, Zoom AI Companion, Google Gemini in Meet) are rapidly commoditizing the core features TEN offers — live streaming, engagement tools, analytics, and automated event management [3]. The company's value proposition of providing interactive virtual event experiences is directly threatened by AI features being embedded natively into enterprise communication platforms. With only 25 employees and $3.1M annual revenue, TEN lacks the scale to compete with platform giants integrating AI natively. AI Opportunity (1/1): TEN has actively pursued AI integration through the V-Cube conversational AI partnership and Webinar.net's AI-powered analytics, showing willingness to adopt AI as a differentiator despite no quantified AI revenue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TEN Holdings FY2025 Annual Results — Revenue $3.1M (down 11.4%), Net Loss ~$19.5M,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TEN Holdings Q1 2026 Results — Revenue $853K (up 15.4% YoY), Q2 customer delays noted by CEO Torres, PRNewswire,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TEN Holdings AI Integration and Partnerships — V-Cube Conversational AI, Webinar.net Technical Partnership, PRNewswire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TEN Holdings CEO Change — Virgilio Torres Appointed CEO and Chairman, Replacing Randolph Wilson Jones III,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 — XHLD Management Analysis, avg team tenure 2 years, board tenure 0.4 years,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/ Morningstar — XHLD Statistics, Market Cap $91.75M, 11.98M shares, $7.65 price,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