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AMPL</w:t>
      </w:r>
      <w:r>
        <w:rPr>
          <w:rFonts w:ascii="Calibri" w:hAnsi="Calibri"/>
          <w:b/>
          <w:color w:val="1A2010"/>
          <w:sz w:val="40"/>
        </w:rPr>
        <w:t xml:space="preserve">  Amplitude, Inc.</w:t>
      </w:r>
    </w:p>
    <w:p>
      <w:pPr>
        <w:spacing w:after="120"/>
      </w:pPr>
      <w:r>
        <w:rPr>
          <w:rFonts w:ascii="Calibri" w:hAnsi="Calibri"/>
          <w:b/>
          <w:color w:val="6E8450"/>
          <w:sz w:val="18"/>
        </w:rPr>
        <w:t>GROWTH SLEEVE · 2026-04-19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Amplitude provides an AI-native digital analytics platform enabling companies to analyze customer behavior within digital products. The platform includes Amplitude Analytics, Session Replay, Feature Experimentation, AI Agents, Automated Insights, and AI Feedback tools. The company serves 698 customers with over $100K in ARR and 56 customers with over $1M in ARR, delivered as a SaaS subscription.</w:t>
      </w:r>
    </w:p>
    <w:p>
      <w:r>
        <w:rPr>
          <w:rFonts w:ascii="Calibri" w:hAnsi="Calibri"/>
          <w:b/>
          <w:color w:val="6E8450"/>
          <w:sz w:val="18"/>
        </w:rPr>
        <w:t>780 Employees · https://www.amplitude.com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Amplitude has significantly expanded its platform from basic product analytics to a comprehensive AI-native analytics suite, adding Session Replay, Feature Experimentation, AI Agents, MCP server, and Automated Insights over the past two years [1][3]. Revenue grew 17% YoY to $343M in FY2025 with $1M+ ARR customers growing 33% to 56 [1]. AI Deployment (2/2): AI agents already drive 25% of platform queries, and the company launched what CEO Spenser Skates calls 'the first fully autonomous analytics agent' in February 2026 [1][3]. AI Feedback uses proprietary LLMs to convert raw user input into actionable insights. Market Share (1/2): Amplitude is a meaningful player in product analytics competing against Mixpanel, Google Analytics, and Heap, but is not the category leader and competes against well-funded alternatives including Google's free analytics tier [3]. Pipeline (1/2): Agentic AI analytics, AI Visibility for marketers, and MCP server are shipping, but monetization strategies for new AI capabilities remain uncertain and are still in development [1][3]. R&amp;D Intensity (1/1): Heavy R&amp;D investment as a growth-stage SaaS company; acquired Command AI and June teams for AI-native talent, investing aggressively relative to revenue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Amplitude's purpose centers on helping companies 'build better digital products by understanding user behavior' — clear and identifies the customer benefit but not distinctive from any analytics competitor. It describes the product category, not a vision of a better future [3]. Community Impact (0/2): No evidence of significant charitable programs, community investment, or foundation activity found for Amplitude. The company publishes basic ESG fact sheets with DEI data but no standout community contributions [4]. Employee Retention (0/2): Glassdoor ratings of 3.7/5 for culture and only 61% would recommend to a friend are below-average for tech companies [2]. Some reviews describe 'toxic' culture, 'nonexistent or toxic' company culture, and layoffs handled poorly with 'reps taking care of entire regions made to leave overnight' [2]. Insider Buying (0/2): No evidence of meaningful net insider buying by CEO or executives in the last 12 months was identified in research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from financial metrics (growth stock, PEG excluded due to null data). D/E of 3.9% is exceptionally low for a SaaS company with minimal debt, scoring a perfect 1.0 [5]. Revenue growth is strong at 17% YoY and ~13% 5yr CAGR, both scoring 1.0 [1][5]. However, the company remains unprofitable with -25.8% net margin (score 0.0) and -32.7% ROE (score 0.0, 2x weight), dragging the overall infrastructure score significantly [5]. Forward P/E of 40.7x is elevated (score 0.48), reflecting the market's growth premium on an unprofitable business. The $933M market cap and 73.9% gross margins provide a SaaS quality signal, but the path to profitability remains the key infrastructure question [1]. Liquidity floor cleared: 2.17M avg volume x $6.98 = $15.1M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Amplitude shows a predominantly finite mindset. CEO Spenser Skates has built a technically impressive product, but the company's strategic decisions are driven by competitive positioning and quarterly metrics rather than a Just Cause. High employee turnover, poorly handled layoffs, and cultural challenges indicate a company optimizing for growth metrics over organizational health. The aggressive AI pivot is smart strategically but appears driven by competitive necessity rather than a deeper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Amplitude's purpose — enabling companies to understand digital product usage — describes a product category, not a Just Cause as Sinek defines it [3]. There is no articulated vision of a future state worth sacrificing for. The company's strategic language centers on market positioning, ARR growth, and competitive differentiation against Mixpanel and Google rather than a larger societal contribution [1]. Score: 1 point -&gt; 4/10 display.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Low-trust signals across the organization. Glassdoor reviews (61% recommend, 3.7 culture) describe leadership as 'constantly changing and often ineffective' with company culture 'nonexistent or toxic' [2]. Layoffs were handled poorly — 'APJ leadership was on vacation when layoffs were taking place, with reps taking care of entire regions made to leave overnight' [2]. These patterns indicate a fear-based environment where employees protect themselves rather than advance the cause. Score: 0 points -&gt; 2/10 display.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an infinite competitive mindset. Amplitude's competitive language positions itself against Mixpanel, Google Analytics, and Heap in standard competitive terms without acknowledging rivals' strengths as motivation for self-improvement [3]. The company frames its AI analytics launch as leapfrogging competitors rather than learning from them. Score: 0 points -&gt; 3/10 display.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Amplitude has shown meaningful strategic adaptation by pivoting from traditional dashboard-based analytics to an AI-native platform with agentic capabilities [3]. The acquisition of Command AI and June for AI talent, and the launch of autonomous analytics agents, represent genuine evolution of the business model in response to AI transformation of the analytics category [3]. However, this is an incremental platform evolution rather than a transformative reinvention. Score: 1 point -&gt; 6/10 display.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Skates has shown some courage by investing heavily in AI capabilities despite the company's unprofitable status, choosing long-term platform transformation over near-term profitability [1][3]. The decision to make AI agents central to the platform — even when monetization strategies are still developing — shows willingness to bet on the future. However, the layoffs and organizational instability suggest cost-cutting driven by financial pressure rather than strategic conviction. Score: 1 point -&gt; 6/10 display.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Amplitude is a high-growth SaaS analytics platform riding the AI transformation of digital product analytics. Q4 2025 revenue of $91.4M (up 17% YoY) with ARR of $366M and RPO of $417.7M (up 35% YoY) demonstrates accelerating customer commitments [1]. The $1M+ ARR customer cohort growing 33% to 56 customers signals enterprise traction. AI agents already drive 25% of platform queries, and the launch of the 'first fully autonomous analytics agent' positions Amplitude at the frontier of AI-native analytics [1][3]. FY2026 guidance of $390-398M revenue (13-15% growth) and 73.9% gross margins provide a quality SaaS revenue base. With only $933M market cap and D/E of 3.9%, the balance sheet is clean for a growth-stage company.</w:t>
      </w:r>
    </w:p>
    <w:p>
      <w:pPr>
        <w:spacing w:after="120"/>
      </w:pPr>
      <w:r>
        <w:rPr>
          <w:rFonts w:ascii="Calibri" w:hAnsi="Calibri"/>
          <w:b w:val="0"/>
          <w:color w:val="3A4A28"/>
          <w:sz w:val="20"/>
        </w:rPr>
        <w:t>The bear case is substantial. Amplitude remains unprofitable with -25.8% net margins and -32.7% ROE, burning through capital with no clear timeline to profitability [5]. Forward P/E of 40.7x prices in significant growth that must materialize while the company simultaneously invests in AI transformation. The analytics category faces existential competitive pressure from Google's free analytics enhanced with Gemini AI, well-funded competitors like Mixpanel, and emerging AI-native analytics startups that could undercut Amplitude's pricing [3]. AI monetization strategies remain 'still in development,' meaning the company's largest strategic bet has uncertain revenue impact [3]. Employee culture is a red flag — Glassdoor reviews describe 'toxic' culture and poorly handled layoffs, suggesting organizational health issues that could impair execution [2]. The stock has declined significantly from post-IPO highs, and at $6.98 per share, investor sentiment is deeply skeptical about the path to sustainable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Agentic AI analytics monetization — successful pricing and packaging of AI agents could accelerate ARR growth beyond the 13-15% FY2026 guidance, with AI already driving 25% of platform queries [1][3]</w:t>
      </w:r>
    </w:p>
    <w:p>
      <w:pPr>
        <w:spacing w:before="40" w:after="40"/>
        <w:ind w:left="283"/>
      </w:pPr>
      <w:r>
        <w:rPr>
          <w:rFonts w:ascii="Calibri" w:hAnsi="Calibri"/>
          <w:b/>
          <w:color w:val="4A6B25"/>
          <w:sz w:val="20"/>
        </w:rPr>
        <w:t xml:space="preserve">2. </w:t>
      </w:r>
      <w:r>
        <w:rPr>
          <w:rFonts w:ascii="Calibri" w:hAnsi="Calibri"/>
          <w:b w:val="0"/>
          <w:color w:val="3A4A28"/>
          <w:sz w:val="20"/>
        </w:rPr>
        <w:t>Enterprise customer expansion — $1M+ ARR cohort growing 33% to 56 customers with RPO up 35% signals deepening enterprise relationships that could drive net revenue retention above 100% [1]</w:t>
      </w:r>
    </w:p>
    <w:p>
      <w:pPr>
        <w:spacing w:before="40" w:after="40"/>
        <w:ind w:left="283"/>
      </w:pPr>
      <w:r>
        <w:rPr>
          <w:rFonts w:ascii="Calibri" w:hAnsi="Calibri"/>
          <w:b/>
          <w:color w:val="4A6B25"/>
          <w:sz w:val="20"/>
        </w:rPr>
        <w:t xml:space="preserve">3. </w:t>
      </w:r>
      <w:r>
        <w:rPr>
          <w:rFonts w:ascii="Calibri" w:hAnsi="Calibri"/>
          <w:b w:val="0"/>
          <w:color w:val="3A4A28"/>
          <w:sz w:val="20"/>
        </w:rPr>
        <w:t>Path to profitability inflection — 73.9% gross margins and growing revenue scale could enable operating leverage if the company disciplines R&amp;D and sales spending while AI features drive self-serve adoption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Google Analytics + Gemini AI competitive threat — Google's free analytics tier enhanced with AI capabilities could commoditize the product analytics category and compress Amplitude's pricing power [3]</w:t>
      </w:r>
    </w:p>
    <w:p>
      <w:pPr>
        <w:spacing w:before="40" w:after="40"/>
        <w:ind w:left="283"/>
      </w:pPr>
      <w:r>
        <w:rPr>
          <w:rFonts w:ascii="Calibri" w:hAnsi="Calibri"/>
          <w:b/>
          <w:color w:val="4A6B25"/>
          <w:sz w:val="20"/>
        </w:rPr>
        <w:t xml:space="preserve">2. </w:t>
      </w:r>
      <w:r>
        <w:rPr>
          <w:rFonts w:ascii="Calibri" w:hAnsi="Calibri"/>
          <w:b w:val="0"/>
          <w:color w:val="3A4A28"/>
          <w:sz w:val="20"/>
        </w:rPr>
        <w:t>Persistent unprofitability with uncertain AI monetization — -25.8% net margins with no clear timeline to breakeven, while AI feature monetization strategies remain in development [1][5]</w:t>
      </w:r>
    </w:p>
    <w:p>
      <w:pPr>
        <w:spacing w:before="40" w:after="40"/>
        <w:ind w:left="283"/>
      </w:pPr>
      <w:r>
        <w:rPr>
          <w:rFonts w:ascii="Calibri" w:hAnsi="Calibri"/>
          <w:b/>
          <w:color w:val="4A6B25"/>
          <w:sz w:val="20"/>
        </w:rPr>
        <w:t xml:space="preserve">3. </w:t>
      </w:r>
      <w:r>
        <w:rPr>
          <w:rFonts w:ascii="Calibri" w:hAnsi="Calibri"/>
          <w:b w:val="0"/>
          <w:color w:val="3A4A28"/>
          <w:sz w:val="20"/>
        </w:rPr>
        <w:t>Organizational culture deterioration — Glassdoor reviews describing toxic culture, leadership turnover, and poorly handled layoffs could impair talent retention and execution quality during a critical AI transformation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EXPOSED — The digital analytics category is being fundamentally reshaped by AI. Traditional dashboards and manual query-based analytics face substitution risk from AI-native tools that can answer business questions conversationally without requiring a dedicated analytics platform [3]. Google's free analytics suite, enhanced with Gemini AI capabilities, presents a low-cost competitive threat. However, Amplitude's deep customer behavioral data integrations, session-level product data, and experimentation infrastructure create meaningful switching costs that mitigate pure AI displacement [3]. The company's proactive pivot to agentic AI analytics positions it to ride the wave rather than be drowned by it, but the outcome is genuinely uncertain as the analytics category undergoes structural transformation. AI Opportunity (1/1): Meaningful AI revenue — AI agents drive 25% of all platform queries, AI-powered products (Automated Insights, AI Feedback, AI Visibility) are actively shipping to enterprise customers, and AI is the centerpiece of the FY2026 growth strategy targeting 13-15% revenue growth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Amplitude Q4 2025 Earnings Release — $91.4M revenue (17% YoY), $366M ARR, $417.7M RPO (35% YoY), FY2026 guidance $390-398M,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for Amplitude — 3.7/5 culture, 61% recommend, leadership and culture concerns,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Amplitude Introduces Agentic AI Analytics — CEO Spenser Skates announces autonomous analytics agent, AI agents drive 25% of queries, February 2026</w:t>
      </w:r>
    </w:p>
    <w:p>
      <w:pPr>
        <w:spacing w:before="20" w:after="20"/>
        <w:ind w:left="170"/>
      </w:pPr>
      <w:r>
        <w:rPr>
          <w:rFonts w:ascii="Calibri" w:hAnsi="Calibri"/>
          <w:b/>
          <w:color w:val="4A6B25"/>
          <w:sz w:val="15"/>
        </w:rPr>
        <w:t xml:space="preserve">4. </w:t>
      </w:r>
      <w:r>
        <w:rPr>
          <w:rFonts w:ascii="Calibri" w:hAnsi="Calibri"/>
          <w:b w:val="0"/>
          <w:color w:val="3A4A28"/>
          <w:sz w:val="17"/>
        </w:rPr>
        <w:t>Amplitude ESG Fact Sheet — SOC 2 Type 2, ISO 27001 certifications, DEI reporting,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AMPL (Amplitude Inc.),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