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ANET</w:t>
      </w:r>
      <w:r>
        <w:rPr>
          <w:rFonts w:ascii="Calibri" w:hAnsi="Calibri"/>
          <w:b/>
          <w:color w:val="1A2010"/>
          <w:sz w:val="40"/>
        </w:rPr>
        <w:t xml:space="preserve">  Arista Networks, Inc.</w:t>
      </w:r>
    </w:p>
    <w:p>
      <w:pPr>
        <w:spacing w:after="120"/>
      </w:pPr>
      <w:r>
        <w:rPr>
          <w:rFonts w:ascii="Calibri" w:hAnsi="Calibri"/>
          <w:b/>
          <w:color w:val="6E8450"/>
          <w:sz w:val="18"/>
        </w:rPr>
        <w:t>GROWTH SLEEVE · 2026-03-28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Arista Networks designs and sells cloud networking solutions including high-performance Ethernet switches and its Extensible Operating System (EOS) software platform. The company serves hyperscale cloud providers, AI infrastructure builders, enterprise data centers, and campus networks across more than 9,000 customers globally.</w:t>
      </w:r>
    </w:p>
    <w:p>
      <w:r>
        <w:rPr>
          <w:rFonts w:ascii="Calibri" w:hAnsi="Calibri"/>
          <w:b/>
          <w:color w:val="6E8450"/>
          <w:sz w:val="18"/>
        </w:rPr>
        <w:t>5,115 Employees · https://www.arista.com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Arista grew revenue from $2.7B in 2020 to $9.0B in 2025 (28.6% CAGR), successfully pivoting from cloud data center networking into AI networking infrastructure that now represents a major growth vector [1]. The company disrupted Cisco's legacy networking dominance by pioneering software-defined networking with EOS before the term became industry standard [2]. AI Deployment (2/2): Arista's AI networking revenue reached an estimated $1.75B in 2025 and is targeted to double to $3.25B in 2026, with CEO Ullal stating 'Networking for AI has achieved production scale' [1]. Cumulative port shipments surpassed 150 million in Q4 2025 [1]. Market Share (2/2): Arista is the dominant supplier of AI data center Ethernet networking, with cloud and AI titans contributing 48% of 2025 revenue and AI/specialty providers contributing 20% [1]. The company counts Microsoft and Meta as its largest customers and is diversifying to additional 10% customers in 2026 [1]. Pipeline (2/2): 800G and 1.6T Ethernet switches for next-generation AI clusters, raised 2026 AI centers revenue guidance to $3.25B (from $2.75B), campus revenue target of $1.25B, and Q1 2026 guidance of $2.6B topped consensus by $150M [1]. R&amp;D Intensity (1/1): Arista maintains best-in-class engineering talent with 5,115 employees and reinvests heavily in EOS development and AI networking R&amp;D, operating with a lean engineering-centric model that exceeds industry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Arista's mission to 'disrupt the status quo and create a new modern cloud network' is specific, distinctive, and has been validated by 18 years of consistent execution since the company's founding in 2004 [2]. Ullal's articulation of Arista as building 'the nerves and neurons connecting the sea of compute nodes in AI clusters' connects the work to a larger technological purpose. Community Impact (0/2): No evidence of significant charitable foundations, community investment programs, or philanthropic initiatives beyond standard corporate practices. Employee Retention (1/2): Glassdoor rating of 4.1/5 with 79% recommending to a friend; employees praise the 'excellent work culture, flat hierarchy, and opportunity to work with greatest minds,' suggesting mission-driven retention [2]. However, no specific turnover or tenure data available. Insider Buying (0/2): Recent insider activity shows consistent net selling — President Kenneth Duda sold 58,000 shares ($7.8M) in March 2026, directors Giancarlo and Wassenaar also sold throughout Q1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Arista's financial profile is near-perfect across every metric. Virtually debt-free with D/E of just 0.73% and $10.74B in cash against $90.5M debt — a fortress balance sheet [1][4]. ROE of 31.4% demonstrates strong capital efficiency. Revenue surged 28.9% YoY to $9.0B in FY2025 with a five-year CAGR of approximately 27% [1]. Net profit margin of 39.0% with non-GAAP operating margin of 48.2% for FY2025 reflects best-in-class profitability for a hardware company [1]. Forward P/E of 28.3x is elevated but supported by 25% revenue growth guidance for 2026 targeting $11.25B [1]. Operating cash flow of $4.37B and free cash flow of $3.39B provide ample reinvestment capacity [4]. Liquidity floor cleared: 7.8M avg daily volume × $120.77 = $940M.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Arista under Jayshree Ullal's 18-year founding leadership exemplifies many infinite game characteristics — a consistent mission to disrupt legacy networking, courageous early bets on SDN and AI networking, and a culture that empowers engineers as 'mini-CEOs.' The company has successfully navigated multiple technology transitions while maintaining its core purpose, though its competitive posture toward Cisco sometimes tilts toward finite 'winning' language.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Arista's cause — disrupting legacy networking to build modern cloud and AI infrastructure — has been consistent since founding in 2004 and validated by 18 years of execution under Ullal's leadership [2]. The mission survived the transition from enterprise to cloud to AI networking while remaining coherent. However, 'disrupting the status quo' is more about competitive positioning than a transcendent vision of a better future, placing it short of a fully infinite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Arista's culture explicitly values empowerment, with Ullal stating 'every employee is a mini-CEO' and employees praising the flat hierarchy and collaborative environment on Glassdoor (4.1/5 rating) [2]. The company maintains a lean team of 5,115 employees generating $9B in revenue ($1.76M revenue per employee), suggesting high-trust, high-output teams. However, some Glassdoor reviews note opaque review processes and compensation concerns.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Ullal consistently frames Cisco as a worthy rival whose legacy network dominance motivated Arista to build something fundamentally better, rather than simply trying to beat them on price [2]. Her Morgan Stanley interview discussed maintaining 'startup agility as an industry leader' — language that focuses on self-improvement rather than competitor destruction. Arista's approach to Broadcom and NVIDIA as silicon partners rather than threats demonstrates collaborative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Arista has successfully evolved from enterprise data center switches to cloud networking to AI cluster interconnect, with AI/specialty providers now contributing 20% of revenue and targeted to double in 2026 [1]. Each transition extended the EOS platform into new markets. The campus networking push ($1.25B target) represents another market expansion. However, these are incremental extensions of the core Ethernet switching business rather than transformative pivots that abandoned legacy revenue.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Ullal's decision to build software-defined networking (EOS) before SDN was an established category required the courage to bet against Cisco's dominant hardware-centric model [2]. More recently, Arista committed $6.8B in purchase commitments for memory and silicon to secure AI networking supply — a massive capital allocation bet on continued AI infrastructure demand when memory is described as 'the new gold' [1]. Raising 2026 revenue guidance to 25% growth ($11.25B) while acknowledging supply chain inflation shows confidence to invest through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Arista Networks is the dominant provider of AI data center networking infrastructure, delivering Q4 2025 revenue of $2.49B (up 28.9% YoY) with net income exceeding $1B quarterly for the first time [1]. The company raised its 2026 revenue guidance to $11.25B (25% growth) with AI networking revenue targeted to double to $3.25B, driven by unprecedented hyperscaler capital expenditure on AI infrastructure [1]. With a virtually debt-free balance sheet ($10.74B cash, D/E 0.73%), 39% net margins, and 48.2% non-GAAP operating margins, Arista combines hypergrowth with best-in-class profitability [1][4]. Under Jayshree Ullal's 18-year founding leadership, the company has consistently disrupted legacy networking and is now positioned as essential AI infrastructure alongside NVIDIA and Broadcom. Q1 2026 guidance of $2.6B topped consensus by $150M, signaling sustained momentum [1].</w:t>
      </w:r>
    </w:p>
    <w:p>
      <w:pPr>
        <w:spacing w:after="120"/>
      </w:pPr>
      <w:r>
        <w:rPr>
          <w:rFonts w:ascii="Calibri" w:hAnsi="Calibri"/>
          <w:b w:val="0"/>
          <w:color w:val="3A4A28"/>
          <w:sz w:val="20"/>
        </w:rPr>
        <w:t>The bear case centers on customer concentration, valuation, and supply chain risk. Microsoft and Meta represent approximately 30-40% of revenue, creating significant concentration risk if either hyperscaler slows AI capex spending [1]. At 28.3x forward P/E and 43.9x trailing P/E, the stock prices in sustained 25%+ growth that is not guaranteed beyond the current AI infrastructure buildout cycle [4]. Memory shortages are expected to persist for multiple years, and Arista has signaled price increases on memory-intensive SKUs that could pressure customer relationships [1]. The stock declined 3.96% after the Q4 earnings beat, suggesting the market already discounts strong results. Competition from Broadcom's custom networking ASICs and NVIDIA's Spectrum-X Ethernet platform could erode Arista's AI networking share if hyperscalers shift to vertically integrated solutions. Revenue per employee of $1.76M implies lean operations but also limited operational redundancy.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networking revenue doubling to $3.25B in 2026 as hyperscaler AI infrastructure buildout accelerates — raised from prior $2.75B target on surging demand [1]</w:t>
      </w:r>
    </w:p>
    <w:p>
      <w:pPr>
        <w:spacing w:before="40" w:after="40"/>
        <w:ind w:left="283"/>
      </w:pPr>
      <w:r>
        <w:rPr>
          <w:rFonts w:ascii="Calibri" w:hAnsi="Calibri"/>
          <w:b/>
          <w:color w:val="4A6B25"/>
          <w:sz w:val="20"/>
        </w:rPr>
        <w:t xml:space="preserve">2. </w:t>
      </w:r>
      <w:r>
        <w:rPr>
          <w:rFonts w:ascii="Calibri" w:hAnsi="Calibri"/>
          <w:b w:val="0"/>
          <w:color w:val="3A4A28"/>
          <w:sz w:val="20"/>
        </w:rPr>
        <w:t>Customer diversification with one or two additional 10% customers expected in 2026 beyond Microsoft and Meta, reducing concentration risk [1]</w:t>
      </w:r>
    </w:p>
    <w:p>
      <w:pPr>
        <w:spacing w:before="40" w:after="40"/>
        <w:ind w:left="283"/>
      </w:pPr>
      <w:r>
        <w:rPr>
          <w:rFonts w:ascii="Calibri" w:hAnsi="Calibri"/>
          <w:b/>
          <w:color w:val="4A6B25"/>
          <w:sz w:val="20"/>
        </w:rPr>
        <w:t xml:space="preserve">3. </w:t>
      </w:r>
      <w:r>
        <w:rPr>
          <w:rFonts w:ascii="Calibri" w:hAnsi="Calibri"/>
          <w:b w:val="0"/>
          <w:color w:val="3A4A28"/>
          <w:sz w:val="20"/>
        </w:rPr>
        <w:t>Q1 2026 revenue guidance of $2.6B exceeded consensus by $150M, with full-year 2026 target of $11.25B representing 25%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 Microsoft and Meta represent ~35% of revenue; any slowdown in hyperscaler AI capex would disproportionately impact Arista [1]</w:t>
      </w:r>
    </w:p>
    <w:p>
      <w:pPr>
        <w:spacing w:before="40" w:after="40"/>
        <w:ind w:left="283"/>
      </w:pPr>
      <w:r>
        <w:rPr>
          <w:rFonts w:ascii="Calibri" w:hAnsi="Calibri"/>
          <w:b/>
          <w:color w:val="4A6B25"/>
          <w:sz w:val="20"/>
        </w:rPr>
        <w:t xml:space="preserve">2. </w:t>
      </w:r>
      <w:r>
        <w:rPr>
          <w:rFonts w:ascii="Calibri" w:hAnsi="Calibri"/>
          <w:b w:val="0"/>
          <w:color w:val="3A4A28"/>
          <w:sz w:val="20"/>
        </w:rPr>
        <w:t>Memory supply chain constraints expected to persist for years with price increases on memory-intensive SKUs, potentially compressing gross margins from the 64.6% FY2025 level [1]</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NVIDIA Spectrum-X and Broadcom custom ASICs that could shift AI networking share toward vertically integrated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Arista Networks IS AI infrastructure — the company builds the high-speed Ethernet networking that physically connects GPU clusters in AI data centers. AI cannot displace Arista because AI training and inference fundamentally require the networking fabric Arista provides [1]. CEO Ullal describes Arista's products as 'the nerves and neurons connecting the sea of compute nodes in AI clusters through UEC protocols' [2]. Every dollar spent on AI compute increases demand for Arista's networking equipment. The company's cloud and AI titan customers (48% of revenue) are in the midst of unprecedented capital expenditure cycles for AI infrastructure [1]. AI Opportunity (1/1): AI networking revenue is projected at $3.25B in 2026, doubling from 2025 levels, making AI the company's single largest growth driver and a quantifiable, rapidly scaling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Arista Networks Q4 and Full Year 2025 Earnings Release — $9.0B revenue, 28.9% growth, AI networking guidance raised, February 12, 2026</w:t>
      </w:r>
    </w:p>
    <w:p>
      <w:pPr>
        <w:spacing w:before="20" w:after="20"/>
        <w:ind w:left="170"/>
      </w:pPr>
      <w:r>
        <w:rPr>
          <w:rFonts w:ascii="Calibri" w:hAnsi="Calibri"/>
          <w:b/>
          <w:color w:val="4A6B25"/>
          <w:sz w:val="15"/>
        </w:rPr>
        <w:t xml:space="preserve">2. </w:t>
      </w:r>
      <w:r>
        <w:rPr>
          <w:rFonts w:ascii="Calibri" w:hAnsi="Calibri"/>
          <w:b w:val="0"/>
          <w:color w:val="3A4A28"/>
          <w:sz w:val="17"/>
        </w:rPr>
        <w:t>Morgan Stanley — Jayshree Ullal interview on AI-driven cloud computing, Arista culture, and innovation strategy; PYMNTS.com coverage</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ANET insider transactions showing net selling by President Duda and directors,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ANET key statistics and financial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Arista Networks ESG Risk Rating: Low risk (score 16), Level 1 controversy, October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