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ARLO</w:t>
      </w:r>
      <w:r>
        <w:rPr>
          <w:rFonts w:ascii="Calibri" w:hAnsi="Calibri"/>
          <w:b/>
          <w:color w:val="1A2010"/>
          <w:sz w:val="40"/>
        </w:rPr>
        <w:t xml:space="preserve">  Arlo Technologies, Inc.</w:t>
      </w:r>
    </w:p>
    <w:p>
      <w:pPr>
        <w:spacing w:after="120"/>
      </w:pPr>
      <w:r>
        <w:rPr>
          <w:rFonts w:ascii="Calibri" w:hAnsi="Calibri"/>
          <w:b/>
          <w:color w:val="6E8450"/>
          <w:sz w:val="18"/>
        </w:rPr>
        <w:t>GROWTH SLEEVE · 2026-04-27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Security &amp; Protection Services · NYSE · United States</w:t>
      </w:r>
    </w:p>
    <w:p>
      <w:pPr>
        <w:spacing w:after="80"/>
      </w:pPr>
      <w:r>
        <w:rPr>
          <w:rFonts w:ascii="Calibri" w:hAnsi="Calibri"/>
          <w:b w:val="0"/>
          <w:color w:val="3A4A28"/>
          <w:sz w:val="20"/>
        </w:rPr>
        <w:t>Arlo Technologies provides cloud-based smart home security solutions including cameras, doorbells, and security systems with AI-powered detection. The company has pivoted from hardware-first to a subscription-led SaaS model, with 5.7M paid accounts and service revenue now exceeding 63% of total revenue through its Arlo Secure and Arlo Total Security platforms.</w:t>
      </w:r>
    </w:p>
    <w:p>
      <w:r>
        <w:rPr>
          <w:rFonts w:ascii="Calibri" w:hAnsi="Calibri"/>
          <w:b/>
          <w:color w:val="6E8450"/>
          <w:sz w:val="18"/>
        </w:rPr>
        <w:t>376 Employees · https://www.arlo.com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Arlo reported Q4 2025 revenue of $141M with service revenue reaching $89M (up 39% YoY), comprising 63% of total revenue [1]. Full-year ARR hit $330M (up 28% YoY) and adjusted EBITDA grew 85% with 14% margins, demonstrating the SaaS pivot's success [1]. AI Deployment (2/2): Arlo builds proprietary AI models specifically tailored for security — requiring extreme low latency, high accuracy, and very low false positive rates with 24/7 availability and emergency services integration [3]. The AI-powered Arlo Intelligence platform differentiates the product from commodity cameras. Market Share (1/2): Arlo holds a solid position in the smart home security market but faces intense competition from Ring (Amazon), Google Nest, and lower-cost Chinese entrants that pressure hardware margins [3]. Pipeline (1/2): Strategic partnerships with Samsung, Comcast, and ADT expected to begin contributing in 2026 and ramp materially in 2027, providing distribution scale [2]. R&amp;D Intensity (1/1): Continuous investment in on-device AI, cloud processing, and the encrypted hardware-to-cloud security architecture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Arlo's mission to keep people safe through intelligent security technology is clear and resonant, with real social utility in personal and family safety [4]. CEO Matthew McRae has led the post-NETGEAR transformation since 2018, pivoting from hardware commoditization to a differentiated SaaS platform. Community Impact (1/2): The company employs only 376 people but serves 5.7M paid subscribers, making security technology accessible beyond traditional alarm systems [1]. The Arlo Safe personal safety app expands the mission to mobile crash detection and emergency response. Employee Retention (1/2): Glassdoor ratings are strong at 4.4/5.0 stars with 95% recommendation rate, and 4.2/5.0 for culture and values — exceptional for a small-cap technology company [3]. Insider Buying (1/2): Management alignment is demonstrated through the successful SaaS transformation, though the company's small size limits capital return programs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Arlo's financial profile reflects a company in mid-transformation from hardware to SaaS. Trailing P/E of 104x reflects the early profitability stage, but forward P/E of 15.3x shows analysts expect rapid earnings growth as the subscription model scales [5]. Revenue growth of 16.2% YoY is solid, and the 2026 guidance of $550M-$580M total revenue with $375M-$385M service revenue implies continued momentum [2]. Profit margin of 2.8% is thin but improving — adjusted EBITDA margins expanded from low single digits to 14% in FY2025 [1]. ROE of 13.1% is acceptable for this stage. D/E of 6.8% indicates minimal leverage with $166M cash against just $8.7M debt [5]. Gross margins of 44% are solid but below pure SaaS peers. Liquidity floor cleared: 1.43M avg vol × $14.60 = $20.8M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Arlo demonstrates infinite game qualities in its bold pivot from hardware commoditization to a subscription-led SaaS model under CEO McRae, sacrificing short-term hardware revenue for long-term recurring revenue. However, the company's small scale (376 employees, $529M revenue) and intense competitive pressure from tech giants create existential vulnerability that limits its ability to play the truly long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Keeping families and homes safe through intelligent, accessible security technology is a compelling just cause that resonates with consumers and drives genuine product loyalty [4]. The expansion to Arlo Safe personal safety and crash detection extends the cause beyond the home. The 5.7M paid subscriber base and 95% Glassdoor recommendation rate suggest authentic mission alignment across stakeholders [1][3].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376 employees, Arlo operates as a lean, high-trust team that has executed a difficult business model transformation. Glassdoor ratings of 4.4/5.0 with 4.2 for culture/values and 95% recommendation rate are exceptional [3]. The company's award-winning inclusion focus and talent development philosophy support deep employee engagement despite the small team size.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Arlo openly acknowledges Ring (Amazon), Nest (Google), and SimpliSafe as worthy competitors, using their scale as motivation to differentiate through AI accuracy and privacy [3]. The strategic partnerships with Samsung, Comcast, and ADT represent a pragmatic response to distribution disadvantages versus big-tech rivals. However, the power asymmetry is extreme — Amazon's Ring has vastly more resources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NETGEAR hardware spinoff to subscription-led SaaS platform is one of the more successful business model transformations in small-cap tech, moving from low-margin hardware to 63% service revenue mix [1]. The strategic partnerships represent another pivot toward platform distribution. However, the company remains dependent on the smart home security category with limited adjacencies explored beyond Arlo Safe.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McRae showed courage in committing to the SaaS transformation when hardware revenue was still the majority, accepting short-term revenue pressure for long-term sustainability [1]. The privacy-first positioning against data-harvesting competitors (Amazon, Google) is principled. However, the company's small scale limits its ability to shape industry standards or invest counter-cyclically the way larger rivals can.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Arlo Technologies is executing one of the cleanest hardware-to-SaaS transformations in small-cap tech, with ARR surging 28% to $330M and service revenue now comprising 63% of total revenue at Q4 2025 [1]. The 2026 guidance of $550M-$580M total revenue with $375M-$385M in service revenue implies continued 20%+ service growth, while adjusted EBITDA margins expanded from low single digits to 14% with further expansion ahead [1][2]. At 15.3x forward P/E, the stock is attractively priced for a company at an earnings inflection point — non-GAAP EPS guidance of $0.75-$0.85 represents 5-6x growth over trailing EPS of $0.14 [2]. The strategic partnerships with Samsung, Comcast, and ADT provide distribution scale that addresses Arlo's key weakness versus Ring and Nest, with material revenue contribution expected from 2027 [2]. The proprietary AI-powered security platform with encrypted hardware-to-cloud architecture creates meaningful differentiation in accuracy and privacy [3].</w:t>
      </w:r>
    </w:p>
    <w:p>
      <w:pPr>
        <w:spacing w:after="120"/>
      </w:pPr>
      <w:r>
        <w:rPr>
          <w:rFonts w:ascii="Calibri" w:hAnsi="Calibri"/>
          <w:b w:val="0"/>
          <w:color w:val="3A4A28"/>
          <w:sz w:val="20"/>
        </w:rPr>
        <w:t>The bear case centers on competitive asymmetry and margin sustainability. Amazon's Ring and Google's Nest have orders-of-magnitude more resources for AI development, hardware subsidization, and marketing — Arlo's 376 employees and $529M revenue compete against trillion-dollar ecosystems [3]. Subscription fatigue is a real risk as consumers face mounting recurring fees across smart home devices, potentially capping attach rates and ARPU growth. The trailing P/E of 104x reflects how early the profitability inflection is — any miss on the SaaS ramp could cause severe multiple compression. Gross margins of 44% are solid but below pure SaaS peers (60-80%), reflecting the hardware component drag [5]. The company's beta of 1.71 indicates significant market sensitivity, and China trade tensions could disrupt hardware supply chains. With only 376 employees, key-person risk and execution capacity constraints are material for a company managing a complex transformation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Samsung, Comcast, and ADT strategic partnerships beginning to contribute revenue in 2026 with material ramp expected in 2027, providing distribution scale against big-tech rivals [2]</w:t>
      </w:r>
    </w:p>
    <w:p>
      <w:pPr>
        <w:spacing w:before="40" w:after="40"/>
        <w:ind w:left="283"/>
      </w:pPr>
      <w:r>
        <w:rPr>
          <w:rFonts w:ascii="Calibri" w:hAnsi="Calibri"/>
          <w:b/>
          <w:color w:val="4A6B25"/>
          <w:sz w:val="20"/>
        </w:rPr>
        <w:t xml:space="preserve">2. </w:t>
      </w:r>
      <w:r>
        <w:rPr>
          <w:rFonts w:ascii="Calibri" w:hAnsi="Calibri"/>
          <w:b w:val="0"/>
          <w:color w:val="3A4A28"/>
          <w:sz w:val="20"/>
        </w:rPr>
        <w:t>Service revenue trajectory toward $375M-$385M in 2026 (20%+ growth) with continued EBITDA margin expansion from the SaaS transition [1][2]</w:t>
      </w:r>
    </w:p>
    <w:p>
      <w:pPr>
        <w:spacing w:before="40" w:after="40"/>
        <w:ind w:left="283"/>
      </w:pPr>
      <w:r>
        <w:rPr>
          <w:rFonts w:ascii="Calibri" w:hAnsi="Calibri"/>
          <w:b/>
          <w:color w:val="4A6B25"/>
          <w:sz w:val="20"/>
        </w:rPr>
        <w:t xml:space="preserve">3. </w:t>
      </w:r>
      <w:r>
        <w:rPr>
          <w:rFonts w:ascii="Calibri" w:hAnsi="Calibri"/>
          <w:b w:val="0"/>
          <w:color w:val="3A4A28"/>
          <w:sz w:val="20"/>
        </w:rPr>
        <w:t>AI-powered Arlo Intelligence platform launches with advanced object detection and smart notifications, driving higher attach rates and reduced churn among 5.7M paid subscribers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asymmetry — Amazon Ring and Google Nest can subsidize hardware and outspend on AI development, potentially commoditizing Arlo's differentiation over time [3]</w:t>
      </w:r>
    </w:p>
    <w:p>
      <w:pPr>
        <w:spacing w:before="40" w:after="40"/>
        <w:ind w:left="283"/>
      </w:pPr>
      <w:r>
        <w:rPr>
          <w:rFonts w:ascii="Calibri" w:hAnsi="Calibri"/>
          <w:b/>
          <w:color w:val="4A6B25"/>
          <w:sz w:val="20"/>
        </w:rPr>
        <w:t xml:space="preserve">2. </w:t>
      </w:r>
      <w:r>
        <w:rPr>
          <w:rFonts w:ascii="Calibri" w:hAnsi="Calibri"/>
          <w:b w:val="0"/>
          <w:color w:val="3A4A28"/>
          <w:sz w:val="20"/>
        </w:rPr>
        <w:t>Subscription fatigue risk as consumers resist mounting recurring fees across smart home devices, potentially capping ARPU and attach rate expansion [3]</w:t>
      </w:r>
    </w:p>
    <w:p>
      <w:pPr>
        <w:spacing w:before="40" w:after="40"/>
        <w:ind w:left="283"/>
      </w:pPr>
      <w:r>
        <w:rPr>
          <w:rFonts w:ascii="Calibri" w:hAnsi="Calibri"/>
          <w:b/>
          <w:color w:val="4A6B25"/>
          <w:sz w:val="20"/>
        </w:rPr>
        <w:t xml:space="preserve">3. </w:t>
      </w:r>
      <w:r>
        <w:rPr>
          <w:rFonts w:ascii="Calibri" w:hAnsi="Calibri"/>
          <w:b w:val="0"/>
          <w:color w:val="3A4A28"/>
          <w:sz w:val="20"/>
        </w:rPr>
        <w:t>Early-stage profitability — trailing EPS of $0.14 and 2.8% profit margin leave minimal cushion for execution stumbles during the SaaS ramp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Arlo is fundamentally an AI-enabled company — its proprietary security-specific AI models are the core differentiator versus commodity cameras [3]. The security use case demands extreme accuracy (low false positives/negatives), 24/7 uptime, and emergency services integration that generic AI cannot easily replicate. The encrypted hardware-to-cloud architecture reduces disintermediation risk from platform players [3]. However, Amazon (Ring) and Google (Nest) have vastly greater AI compute resources and could narrow Arlo's detection accuracy advantage. Subscription fatigue risk exists as consumers face multiple recurring fees across smart home devices. AI Opportunity (1/1): AI drives the entire subscription value proposition — advanced object detection, smart notifications, smoke/CO detection, and activity zones are all AI-powered features that justify recurring revenue and reduce churn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Arlo Q4 and Full Year 2025 Results — $141M Q4 revenue, $330M ARR (28% growth), 85% EBITDA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Arlo 2026 Guidance — $550M-$580M revenue, $375M-$385M service revenue, non-GAAP EPS $0.75-$0.85, Seeking Alpha/TipRanks, February 2026</w:t>
      </w:r>
    </w:p>
    <w:p>
      <w:pPr>
        <w:spacing w:before="20" w:after="20"/>
        <w:ind w:left="170"/>
      </w:pPr>
      <w:r>
        <w:rPr>
          <w:rFonts w:ascii="Calibri" w:hAnsi="Calibri"/>
          <w:b/>
          <w:color w:val="4A6B25"/>
          <w:sz w:val="15"/>
        </w:rPr>
        <w:t xml:space="preserve">3. </w:t>
      </w:r>
      <w:r>
        <w:rPr>
          <w:rFonts w:ascii="Calibri" w:hAnsi="Calibri"/>
          <w:b w:val="0"/>
          <w:color w:val="3A4A28"/>
          <w:sz w:val="17"/>
        </w:rPr>
        <w:t>Arlo Technologies AI Strategy and Competitive Positioning — Roth Conference, Yahoo Finance, SimplyWallSt, March 2026</w:t>
      </w:r>
    </w:p>
    <w:p>
      <w:pPr>
        <w:spacing w:before="20" w:after="20"/>
        <w:ind w:left="170"/>
      </w:pPr>
      <w:r>
        <w:rPr>
          <w:rFonts w:ascii="Calibri" w:hAnsi="Calibri"/>
          <w:b/>
          <w:color w:val="4A6B25"/>
          <w:sz w:val="15"/>
        </w:rPr>
        <w:t xml:space="preserve">4. </w:t>
      </w:r>
      <w:r>
        <w:rPr>
          <w:rFonts w:ascii="Calibri" w:hAnsi="Calibri"/>
          <w:b w:val="0"/>
          <w:color w:val="3A4A28"/>
          <w:sz w:val="17"/>
        </w:rPr>
        <w:t>Arlo ESG Report and Corporate Social Responsibility — arlo.com, Sustainalytics strong management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ARLO (Arlo Technologies),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