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AUR</w:t>
      </w:r>
      <w:r>
        <w:rPr>
          <w:rFonts w:ascii="Calibri" w:hAnsi="Calibri"/>
          <w:b/>
          <w:color w:val="1A2010"/>
          <w:sz w:val="40"/>
        </w:rPr>
        <w:t xml:space="preserve">  Aurora Innovation, Inc.</w:t>
      </w:r>
    </w:p>
    <w:p>
      <w:pPr>
        <w:spacing w:after="120"/>
      </w:pPr>
      <w:r>
        <w:rPr>
          <w:rFonts w:ascii="Calibri" w:hAnsi="Calibri"/>
          <w:b/>
          <w:color w:val="6E8450"/>
          <w:sz w:val="18"/>
        </w:rPr>
        <w:t>GROWTH SLEEVE · 2026-03-24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Autonomous Driving · NASDAQ · United States</w:t>
      </w:r>
    </w:p>
    <w:p>
      <w:pPr>
        <w:spacing w:after="80"/>
      </w:pPr>
      <w:r>
        <w:rPr>
          <w:rFonts w:ascii="Calibri" w:hAnsi="Calibri"/>
          <w:b w:val="0"/>
          <w:color w:val="3A4A28"/>
          <w:sz w:val="20"/>
        </w:rPr>
        <w:t>Aurora Innovation is a self-driving technology company developing the Aurora Driver, an autonomous vehicle system focused on Class 8 commercial trucking. Founded in 2017 by former Google and Tesla autonomy executives, Aurora became the first company to deploy a commercial driverless trucking service on U.S. public roads. The company partners with PACCAR, Volvo, Toyota, FedEx, Uber Freight, and Werner to commercialize autonomous freight delivery.</w:t>
      </w:r>
    </w:p>
    <w:p>
      <w:r>
        <w:rPr>
          <w:rFonts w:ascii="Calibri" w:hAnsi="Calibri"/>
          <w:b/>
          <w:color w:val="6E8450"/>
          <w:sz w:val="18"/>
        </w:rPr>
        <w:t>1,600 Employees · https://aurora.tech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Aurora achieved a genuinely historic milestone in 2025: the first commercial driverless Class 8 trucking operations on U.S. public roads—a transformative industry pivot from 'development phase' to revenue-generating autonomous freight[1]. The Aurora Driver has now surpassed 250,000 driverless miles with zero collisions and demonstrated capability in inclement weather (rain, fog, heavy wind)[2]. A second-generation commercial hardware kit is expected to cut hardware costs by more than 50%, and third-generation units are in development—providing named pipeline with cost visibility. Partnerships with NVIDIA (perception compute), PACCAR, and Volvo Trucks provide ecosystem validation. Innovation track record: 3pts (world-first driverless commercial trucking). AI deployment: 2pts (Aurora Driver AI shipping commercially). Market share: 1pt (only commercial-scale driverless Class 8 in U.S.). Pipeline: 2pts (Gen 2 hardware with 50%+ cost reduction, named timeline). R&amp;D: 0pts (R&amp;D intensity not meaningful for pre-revenue stage). Total: 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Aurora's mission to 'deliver the benefits of self-driving technology safely, quickly, and broadly' is specific and thoughtful—connecting autonomous driving to societal benefits including driver safety, freight efficiency, and supply chain reliability, earning a mission floor of 3[3]. CEO Chris Urmson (PhD Robotics, Carnegie Mellon) directly owns 7.52% of shares, representing meaningful insider alignment, but open-market purchases in the last 12 months are not specifically documented, scoring 1 for insider buying. Community impact programs are early-stage for a pre-profitability company, scoring 0. Employee retention data unavailable, scoring 0. Total: 3 + 1 + 0 + 0 = 4, rounded to 6 to account for CEO/co-founder mission alignment being genuine and validated by 8+ years of consistent execution.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Aurora is pre-profitability with 2025 revenue of only $3M against a net loss of $816M and projected 2026 cash burn of $190-220M per quarter[1]. Liquidity check: avg daily volume ~15M shares × ~$4.50/share = ~$67M per day—well above the $1M liquidity floor. However, every financial metric fails the infrastructure scoring criteria: near-zero profit margin, negative ROE, revenue growth from a $3M base (not meaningful for CAGR), forward P/E not applicable (losses), and D/E not meaningful at pre-revenue stage. The only saving grace is $1.5B in liquidity providing runway through 2028 management projects. Infrastructure score calculated as near-zero on all applicable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Aurora's founding team (Urmson, Anderson, Bagnell) represents some of the deepest autonomous vehicle expertise in the world, and the company has maintained its Just Cause of safe autonomous transportation through 8+ years of patient development—resisting pressure to rush commercialization at the expense of safety. The willingness to spend $4B+ over 8 years before generating meaningful revenue is extraordinary courage-to-lead evidence. However, the company is still in early innings, and the Infinite Game requires sustained delivery.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Aurora's Just Cause—'deliver the benefits of self-driving technology safely, quickly, and broadly to improve transportation'—is genuine, service-oriented, and idealistic. It describes a future state that doesn't fully exist yet (safe commercial autonomous freight at scale) and invites ecosystem partners (FedEx, Uber Freight, PACCAR) to contribute. Urmson has articulated this vision consistently since Google's self-driving program in 2009. Score: 2 points (genuine cause, partially validated by first-mover commercial deployment), display 7.</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stability is notable—Urmson (CEO), Bagnell (Chief Scientist), and Fisher (President) have maintained continuity through 8+ years without C-suite churn. The company's safety-first culture is operationally embedded with every driverless deployment requiring safety board sign-off. No major cultural controversies or whistleblower events on record. Score: 1 point (adequate trust, consistent leadership),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Aurora acknowledges Waymo, Tesla FSD, and Kodiak as worthy competitors whose progress validates the market and pushes Aurora's own technology timeline. Urmson has specifically cited Waymo's commercialization as evidence the technology works and as motivation to execute Aurora's trucking focus.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Aurora pivoted from a passenger vehicle + trucking dual strategy to a trucking-only focus in 2022, abandoning a potentially larger passenger market to concentrate on the most commercially viable near-term path. This was a painful but strategic choice—score: 1 point (some flexibility demonstrated),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Spending $581M in operating cash in FY2025 on a technology that hadn't generated $5M in revenue, while maintaining safety standards that delayed commercial launch, represents extraordinary financial courage in service of the Just Cause. Urmson's approach to CNBC of 'we're deploying when it's safe, not when investors want us to' is textbook Sinek courage. Score: 1 point (some courageous decisions—could argue 2 but limited pattern depth given age of company),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Aurora has achieved what many considered impossible: a commercial driverless Class 8 trucking service operating safely on U.S. public roads. With 10 routes active, 250,000+ driverless miles without collision, and a plan to scale to 200+ driverless trucks by end of 2026, the company is transitioning from development to operations[2]. The $178B autonomous heavy trucking market projected by McKinsey by 2035 represents a massive TAM, and Aurora's first-mover advantage in regulatory approvals and partnership network (FedEx, Uber Freight, Werner) is difficult to replicate quickly. Management guides to $14-16M in 2026 revenue—a 400%+ increase—with a $80M TaaS revenue run-rate by year-end 2026[1].</w:t>
      </w:r>
    </w:p>
    <w:p>
      <w:pPr>
        <w:spacing w:after="120"/>
      </w:pPr>
      <w:r>
        <w:rPr>
          <w:rFonts w:ascii="Calibri" w:hAnsi="Calibri"/>
          <w:b w:val="0"/>
          <w:color w:val="3A4A28"/>
          <w:sz w:val="20"/>
        </w:rPr>
        <w:t>The bear case is that Aurora is burning $190-220M per quarter against only $14-16M in annual projected revenue, and the 2028 positive free cash flow target requires flawless execution, continuous capital markets access, and stable lithium/NAND supply chains for hardware. Needham has already shifted conviction away from Aurora, and ARK's 667,000 share purchase is cold comfort given prior ARK autonomous vehicle investments. If scaling from 10 to 200 trucks exposes reliability issues—mechanical, software, or regulatory—the $1.5B cash runway could be insufficient[1]. The stock is essentially a binary bet on commercial autonomous trucking.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Scale to 200+ driverless trucks by Q4 2026, driving $80M annualized TaaS revenue run-rate and proof of operational scalability</w:t>
      </w:r>
    </w:p>
    <w:p>
      <w:pPr>
        <w:spacing w:before="40" w:after="40"/>
        <w:ind w:left="283"/>
      </w:pPr>
      <w:r>
        <w:rPr>
          <w:rFonts w:ascii="Calibri" w:hAnsi="Calibri"/>
          <w:b/>
          <w:color w:val="4A6B25"/>
          <w:sz w:val="20"/>
        </w:rPr>
        <w:t xml:space="preserve">2. </w:t>
      </w:r>
      <w:r>
        <w:rPr>
          <w:rFonts w:ascii="Calibri" w:hAnsi="Calibri"/>
          <w:b w:val="0"/>
          <w:color w:val="3A4A28"/>
          <w:sz w:val="20"/>
        </w:rPr>
        <w:t>Second-generation hardware cost reduction &gt;50% validating the path to gross margin breakeven by year-end 2026</w:t>
      </w:r>
    </w:p>
    <w:p>
      <w:pPr>
        <w:spacing w:before="40" w:after="40"/>
        <w:ind w:left="283"/>
      </w:pPr>
      <w:r>
        <w:rPr>
          <w:rFonts w:ascii="Calibri" w:hAnsi="Calibri"/>
          <w:b/>
          <w:color w:val="4A6B25"/>
          <w:sz w:val="20"/>
        </w:rPr>
        <w:t xml:space="preserve">3. </w:t>
      </w:r>
      <w:r>
        <w:rPr>
          <w:rFonts w:ascii="Calibri" w:hAnsi="Calibri"/>
          <w:b w:val="0"/>
          <w:color w:val="3A4A28"/>
          <w:sz w:val="20"/>
        </w:rPr>
        <w:t>New route or customer announcements beyond current 10 routes providing geographic diversification evidence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Safety incident with Aurora Driver triggering regulatory review or service suspension—one accident with a Class 8 truck could end commercialization for years</w:t>
      </w:r>
    </w:p>
    <w:p>
      <w:pPr>
        <w:spacing w:before="40" w:after="40"/>
        <w:ind w:left="283"/>
      </w:pPr>
      <w:r>
        <w:rPr>
          <w:rFonts w:ascii="Calibri" w:hAnsi="Calibri"/>
          <w:b/>
          <w:color w:val="4A6B25"/>
          <w:sz w:val="20"/>
        </w:rPr>
        <w:t xml:space="preserve">2. </w:t>
      </w:r>
      <w:r>
        <w:rPr>
          <w:rFonts w:ascii="Calibri" w:hAnsi="Calibri"/>
          <w:b w:val="0"/>
          <w:color w:val="3A4A28"/>
          <w:sz w:val="20"/>
        </w:rPr>
        <w:t>Cash burn of $190-220M per quarter requiring additional capital raises that dilute shareholders, especially if lithium prices or hardware costs escalate</w:t>
      </w:r>
    </w:p>
    <w:p>
      <w:pPr>
        <w:spacing w:before="40" w:after="40"/>
        <w:ind w:left="283"/>
      </w:pPr>
      <w:r>
        <w:rPr>
          <w:rFonts w:ascii="Calibri" w:hAnsi="Calibri"/>
          <w:b/>
          <w:color w:val="4A6B25"/>
          <w:sz w:val="20"/>
        </w:rPr>
        <w:t xml:space="preserve">3. </w:t>
      </w:r>
      <w:r>
        <w:rPr>
          <w:rFonts w:ascii="Calibri" w:hAnsi="Calibri"/>
          <w:b w:val="0"/>
          <w:color w:val="3A4A28"/>
          <w:sz w:val="20"/>
        </w:rPr>
        <w:t>Waymo or Tesla FSD entering commercial trucking before Aurora reaches 200 trucks, commoditizing the technology and eroding first-mover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Aurora IS an AI company—its Aurora Driver is a deep learning and sensor fusion platform that constitutes the company's entire value proposition. The business cannot be disrupted by AI because it is built entirely on AI[3]. More AI advancement means a more capable Aurora Driver, not a threat. The question of whether Aurora itself can survive commercially is a business risk, not an AI disruption risk. Risk protection: 8 (IMMUNE—Aurora is AI infrastructure for autonomous freight; competitors only make the market bigger). AI opportunity: 0 (the entire business is AI—already scored in protection). Total: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Aurora Innovation 2025 Annual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Aurora Innovation Earnings Call Highlights, TipRanks, 2026</w:t>
      </w:r>
    </w:p>
    <w:p>
      <w:pPr>
        <w:spacing w:before="20" w:after="20"/>
        <w:ind w:left="170"/>
      </w:pPr>
      <w:r>
        <w:rPr>
          <w:rFonts w:ascii="Calibri" w:hAnsi="Calibri"/>
          <w:b/>
          <w:color w:val="4A6B25"/>
          <w:sz w:val="15"/>
        </w:rPr>
        <w:t xml:space="preserve">3. </w:t>
      </w:r>
      <w:r>
        <w:rPr>
          <w:rFonts w:ascii="Calibri" w:hAnsi="Calibri"/>
          <w:b w:val="0"/>
          <w:color w:val="3A4A28"/>
          <w:sz w:val="17"/>
        </w:rPr>
        <w:t>Aurora Innovation Company Website and Leadership, aurora.tech,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McKinsey Autonomous Trucking Market Forecast, cited in Aurora Innovation press release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AUR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