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BBBY</w:t>
      </w:r>
      <w:r>
        <w:rPr>
          <w:rFonts w:ascii="Calibri" w:hAnsi="Calibri"/>
          <w:b/>
          <w:color w:val="1A2010"/>
          <w:sz w:val="40"/>
        </w:rPr>
        <w:t xml:space="preserve">  Bed Bath &amp; Beyond, Inc.</w:t>
      </w:r>
    </w:p>
    <w:p>
      <w:pPr>
        <w:spacing w:after="120"/>
      </w:pPr>
      <w:r>
        <w:rPr>
          <w:rFonts w:ascii="Calibri" w:hAnsi="Calibri"/>
          <w:b/>
          <w:color w:val="6E8450"/>
          <w:sz w:val="18"/>
        </w:rPr>
        <w:t>GROWTH SLEEVE · 2026-04-21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Home Goods · NYSE · United States</w:t>
      </w:r>
    </w:p>
    <w:p>
      <w:pPr>
        <w:spacing w:after="80"/>
      </w:pPr>
      <w:r>
        <w:rPr>
          <w:rFonts w:ascii="Calibri" w:hAnsi="Calibri"/>
          <w:b w:val="0"/>
          <w:color w:val="3A4A28"/>
          <w:sz w:val="20"/>
        </w:rPr>
        <w:t>Bed Bath &amp; Beyond, Inc. is the reconstituted entity formed after Overstock.com acquired the Bed Bath &amp; Beyond brand out of bankruptcy in June 2023 for $21.5M. Now operating as an online-focused home goods retailer under Executive Chairman and CEO Marcus Lemonis, the company also owns Buy Buy Baby (reacquired February 2025) and is merging with The Brand House Collective (formerly Kirkland's). TTM revenue is approximately $1.07B, declining from $1.39B in 2024.</w:t>
      </w:r>
    </w:p>
    <w:p>
      <w:r>
        <w:rPr>
          <w:rFonts w:ascii="Calibri" w:hAnsi="Calibri"/>
          <w:b/>
          <w:color w:val="6E8450"/>
          <w:sz w:val="18"/>
        </w:rPr>
        <w:t>https://www.bedbathandbeyond.com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survived bankruptcy through Overstock.com's acquisition and brand relaunch, which represents a business model transformation from brick-and-mortar to primarily e-commerce — but this was forced by distress, not proactive innovation [1]. Revenue has declined from $1.56B (2023) to ~$1.07B TTM, indicating the transformation has yet to gain traction. AI Deployment (1/2): Rick Lockton was hired in November 2025 as Chief Digital, Product, and Technology Officer to lead 'digital, AI, product, and technology functions,' with stated goals of advancing retail innovation and home technology [2]. However, no AI products are shipping or AI savings quantified yet. Market Share (0/2): BBBY is a small player in the massive home goods e-commerce market dominated by Amazon, Wayfair, and Walmart, with declining revenue suggesting share losses rather than gains [3]. Pipeline (1/2): The Kirkland's merger, Buy Buy Baby reacquisition, and Elfa International expansion as a global growth platform provide some pipeline visibility, with 2026 guidance targeting low-to-mid single digit revenue growth [1]. R&amp;D Intensity (0/1): No evidence of meaningful R&amp;D investment; the company is focused on operational turnaround rather than product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Marcus Lemonis has articulated a vision to build an 'Everything Home Company built around customers and the way life happens,' but this is a new narrative for a reconstituted post-bankruptcy entity — there is no track record of this mission driving strategic decisions over time [2]. Community Impact (0/2): No evidence of charitable programs or community investment; the company is in turnaround mode focused on survival and profitability [3]. Employee Retention (1/2): The company has brought back former Bed Bath &amp; Beyond veterans (chief of stores officer) and hired experienced retail executives, suggesting some organizational stability, but the post-bankruptcy context makes tenure data meaningless [2]. Insider Buying (1/2): Marcus Lemonis has significant equity exposure and committed his full-time role as CEO effective January 2026, leaving Camping World after two decades — a meaningful personal commitment to the turnaround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BBBY's financial infrastructure is severely impaired. The company is unprofitable with TTM EPS of -$1.41, though forward EPS of -$0.33 suggests losses are narrowing [4]. Revenue has declined approximately 23% from $1.39B (2024) to ~$1.07B TTM, well below the -20% scoring floor [1]. Profit margins are negative — the company has reported 8 consecutive quarters of margin improvement but has not yet achieved profitability [1]. Forward P/E is negative (excluded as nonsensical for a loss-making company). D/E, ROE, and PEG data are unavailable post-restructuring [4]. The only positive signal is forward EPS improving from -$1.41 to -$0.33. Liquidity floor passes at $11.0M daily traded value [4]. All scoreable metrics hit the floor, yielding a mechanical infrastructure score of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BBBY is a reconstituted post-bankruptcy entity trying to build a new identity under Marcus Lemonis's leadership. The company is necessarily focused on near-term survival metrics — achieving profitability, stabilizing revenue, and integrating acquisitions. There is not yet enough history to evaluate infinite game orientation, and the frequent strategic pivots (Overstock to Beyond to BBBY, acquiring Kirkland's, Buy Buy Baby) suggest reactive positioning rather than purpose-driven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Lemonis's vision of an 'Everything Home Company built around customers and the way life happens' is aspirational but untested — the company has existed in its current form for less than three years and has yet to demonstrate that this cause drives strategic decisions beyond marketing language [2] (1/3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team is being actively rebuilt with experienced retail executives — Rick Lockton from digital/tech, a former Walmart exec, and a returning BBBY veteran as chief of stores officer [2]. These hires suggest Lemonis is building a capable team, though organizational trust in a post-bankruptcy turnaround environment is inherently fragile (1/2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BBBY acknowledging worthy rivals or using competitive pressure constructively. In a market dominated by Amazon, Wayfair, and Walmart, BBBY's communications focus on internal transformation rather than competitive learning (0/1 pts)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transformation from Overstock.com (discount e-commerce) to Beyond Inc. to Bed Bath &amp; Beyond (home goods brand) represents significant strategic pivoting, and the acquisitions of Buy Buy Baby, Kirkland's, and Elfa International show willingness to reshape the business [1]. However, these pivots were driven by necessity rather than a Just Cause — forced flexibility rather than existential choice (1/2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Marcus Lemonis left his two-decade role at Camping World to commit fully to the BBBY turnaround as CEO in January 2026, and is closing 40+ underperforming stores to improve profitability — decisions that sacrifice short-term revenue for long-term viability [1][2] (1/2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BBBY under Marcus Lemonis is a high-risk turnaround play in online home goods retail. The company has reported 8 consecutive quarters of margin improvement and targets low-to-mid single digit revenue growth in 2026 after years of decline [1]. The Kirkland's merger and Buy Buy Baby reacquisition create a multi-brand home goods platform, and the appointment of Rick Lockton to lead digital/AI strategy signals intent to modernize the technology stack [2]. Forward EPS is improving from -$1.41 to -$0.33, and at $6.14 per share with $453M market cap, the stock prices in significant distress — any path to profitability could generate substantial upside.</w:t>
      </w:r>
    </w:p>
    <w:p>
      <w:pPr>
        <w:spacing w:after="120"/>
      </w:pPr>
      <w:r>
        <w:rPr>
          <w:rFonts w:ascii="Calibri" w:hAnsi="Calibri"/>
          <w:b w:val="0"/>
          <w:color w:val="3A4A28"/>
          <w:sz w:val="20"/>
        </w:rPr>
        <w:t>The bear case is overwhelming. Revenue has declined ~23% from $1.39B to ~$1.07B TTM in a competitive home goods market where Amazon, Wayfair, and Walmart have massive scale and data advantages [1]. The company remains unprofitable after restructuring and has no financial metrics (D/E, ROE, profit margin) that score above zero on the IOWN infrastructure framework [4]. The brand was acquired out of bankruptcy for just $21.5M, reflecting minimal asset value. AI-powered shopping and recommendation engines increasingly favor platforms with large data sets, putting BBBY at a structural disadvantage. The serial acquisitions (Buy Buy Baby, Kirkland's, Elfa) risk management distraction during a period when the core business has not yet stabilized. There is no dividend, no earnings, and limited visibility on when or if profitability will be achieved.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profitability — 8 consecutive quarters of margin improvement and $20M in targeted operating expense efficiencies in 2026 could bring the company to breakeven [1]</w:t>
      </w:r>
    </w:p>
    <w:p>
      <w:pPr>
        <w:spacing w:before="40" w:after="40"/>
        <w:ind w:left="283"/>
      </w:pPr>
      <w:r>
        <w:rPr>
          <w:rFonts w:ascii="Calibri" w:hAnsi="Calibri"/>
          <w:b/>
          <w:color w:val="4A6B25"/>
          <w:sz w:val="20"/>
        </w:rPr>
        <w:t xml:space="preserve">2. </w:t>
      </w:r>
      <w:r>
        <w:rPr>
          <w:rFonts w:ascii="Calibri" w:hAnsi="Calibri"/>
          <w:b w:val="0"/>
          <w:color w:val="3A4A28"/>
          <w:sz w:val="20"/>
        </w:rPr>
        <w:t>Kirkland's merger integration unlocking $20M+ in cost synergies and adding physical retail presence to complement the online platform [3]</w:t>
      </w:r>
    </w:p>
    <w:p>
      <w:pPr>
        <w:spacing w:before="40" w:after="40"/>
        <w:ind w:left="283"/>
      </w:pPr>
      <w:r>
        <w:rPr>
          <w:rFonts w:ascii="Calibri" w:hAnsi="Calibri"/>
          <w:b/>
          <w:color w:val="4A6B25"/>
          <w:sz w:val="20"/>
        </w:rPr>
        <w:t xml:space="preserve">3. </w:t>
      </w:r>
      <w:r>
        <w:rPr>
          <w:rFonts w:ascii="Calibri" w:hAnsi="Calibri"/>
          <w:b w:val="0"/>
          <w:color w:val="3A4A28"/>
          <w:sz w:val="20"/>
        </w:rPr>
        <w:t>Marcus Lemonis's full-time CEO commitment and track record at Camping World provides experienced turnaround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decline in a highly competitive home goods market where Amazon and Walmart have insurmountable scale and data advantages [1]</w:t>
      </w:r>
    </w:p>
    <w:p>
      <w:pPr>
        <w:spacing w:before="40" w:after="40"/>
        <w:ind w:left="283"/>
      </w:pPr>
      <w:r>
        <w:rPr>
          <w:rFonts w:ascii="Calibri" w:hAnsi="Calibri"/>
          <w:b/>
          <w:color w:val="4A6B25"/>
          <w:sz w:val="20"/>
        </w:rPr>
        <w:t xml:space="preserve">2. </w:t>
      </w:r>
      <w:r>
        <w:rPr>
          <w:rFonts w:ascii="Calibri" w:hAnsi="Calibri"/>
          <w:b w:val="0"/>
          <w:color w:val="3A4A28"/>
          <w:sz w:val="20"/>
        </w:rPr>
        <w:t>No path to profitability yet demonstrated — forward EPS of -$0.33 still projects losses, and the company's financial infrastructure scores zero across all IOWN metrics [4]</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simultaneous acquisitions (Buy Buy Baby, Kirkland's/Brand House Collective, Elfa) while the core business has not stabilized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BBBY's core business — online home goods retail — faces significant AI disruption from multiple vectors. AI-powered shopping assistants from Amazon, Google, and emerging startups can curate home goods recommendations without visiting BBBY's platform. AI-driven personalization at scale favors large incumbents (Amazon, Walmart) with massive data advantages over BBBY's smaller customer base [3]. Generative AI tools are enabling new forms of visual home design and furnishing that bypass traditional e-commerce browsing. The company has no proprietary data moat, no switching costs, and no physical infrastructure advantage. AI Opportunity (1/1): The appointment of Rick Lockton to lead AI and technology functions signals intent to leverage AI for customer conversion and data-driven retail, though no AI revenue has been generated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Bed Bath &amp; Beyond Q3 2025 Earnings and 2026 Business Outlook — Benzinga, GuruFocus, October 2025</w:t>
      </w:r>
    </w:p>
    <w:p>
      <w:pPr>
        <w:spacing w:before="20" w:after="20"/>
        <w:ind w:left="170"/>
      </w:pPr>
      <w:r>
        <w:rPr>
          <w:rFonts w:ascii="Calibri" w:hAnsi="Calibri"/>
          <w:b/>
          <w:color w:val="4A6B25"/>
          <w:sz w:val="15"/>
        </w:rPr>
        <w:t xml:space="preserve">2. </w:t>
      </w:r>
      <w:r>
        <w:rPr>
          <w:rFonts w:ascii="Calibri" w:hAnsi="Calibri"/>
          <w:b w:val="0"/>
          <w:color w:val="3A4A28"/>
          <w:sz w:val="17"/>
        </w:rPr>
        <w:t>Retail Dive — Marcus Lemonis becomes CEO, Rick Lockton appointed CDO, BBBY leadership changes, 2025-2026</w:t>
      </w:r>
    </w:p>
    <w:p>
      <w:pPr>
        <w:spacing w:before="20" w:after="20"/>
        <w:ind w:left="170"/>
      </w:pPr>
      <w:r>
        <w:rPr>
          <w:rFonts w:ascii="Calibri" w:hAnsi="Calibri"/>
          <w:b/>
          <w:color w:val="4A6B25"/>
          <w:sz w:val="15"/>
        </w:rPr>
        <w:t xml:space="preserve">3. </w:t>
      </w:r>
      <w:r>
        <w:rPr>
          <w:rFonts w:ascii="Calibri" w:hAnsi="Calibri"/>
          <w:b w:val="0"/>
          <w:color w:val="3A4A28"/>
          <w:sz w:val="17"/>
        </w:rPr>
        <w:t>Digital Commerce 360 — 'Recap: Understanding the Bed Bath &amp; Beyond saga, 2023-2025,' December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BBBY (Bed Bath &amp; Beyond),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