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BMBL</w:t>
      </w:r>
      <w:r>
        <w:rPr>
          <w:rFonts w:ascii="Calibri" w:hAnsi="Calibri"/>
          <w:b/>
          <w:color w:val="1A2010"/>
          <w:sz w:val="40"/>
        </w:rPr>
        <w:t xml:space="preserve">  Bumble Inc.</w:t>
      </w:r>
    </w:p>
    <w:p>
      <w:pPr>
        <w:spacing w:after="120"/>
      </w:pPr>
      <w:r>
        <w:rPr>
          <w:rFonts w:ascii="Calibri" w:hAnsi="Calibri"/>
          <w:b/>
          <w:color w:val="6E8450"/>
          <w:sz w:val="18"/>
        </w:rPr>
        <w:t>GROWTH SLEEVE · 2026-04-02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NASDAQ · United States</w:t>
      </w:r>
    </w:p>
    <w:p>
      <w:pPr>
        <w:spacing w:after="80"/>
      </w:pPr>
      <w:r>
        <w:rPr>
          <w:rFonts w:ascii="Calibri" w:hAnsi="Calibri"/>
          <w:b w:val="0"/>
          <w:color w:val="3A4A28"/>
          <w:sz w:val="20"/>
        </w:rPr>
        <w:t>Bumble Inc. operates the Bumble and Badoo online dating platforms, serving over 40 million monthly active users globally. Founded in 2014 with a women-first approach to dating, the company generates revenue through premium subscriptions and in-app purchases.</w:t>
      </w:r>
    </w:p>
    <w:p>
      <w:r>
        <w:rPr>
          <w:rFonts w:ascii="Calibri" w:hAnsi="Calibri"/>
          <w:b/>
          <w:color w:val="6E8450"/>
          <w:sz w:val="18"/>
        </w:rPr>
        <w:t>580 Employees · https://bumble.com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Bumble's April 2024 redesign allowing men to message first backfired, undermining the app's core identity and contributing to a 50% share price decline — the opposite of successful innovation [1][2]. The product pivots have destroyed rather than created value. AI Deployment (2/2): Bumble is actively shipping AI features including 'Dates' — an AI assistant that learns users' values, relationship goals, and communication style to improve matching — and AI-powered verification, scam detection, and privacy tools [1][2]. Market Share (1/2): Bumble is the second-largest dating app platform globally behind Match Group, but is losing share — paid users declined 11.5% in 2025 and revenue fell 14.3% YoY [1]. Pipeline (1/2): Tech Stack 2.0 relaunch planned for Q2 2026 with AI, group-based features, and personalization targeting Gen Z re-engagement; Q1 2026 guidance of $209-213M [1]. R&amp;D Intensity (0/1): Significant layoffs reduced headcount to 580, and the 80% cut in performance marketing spend suggests cost-cutting rather than R&amp;D investment [1][2].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Bumble's mission to enable 'Kind Connections' and build 'healthy and equitable relationships' with women at the center is specific, distinctive, and has clearly shaped the product — the women-message-first mechanic was a direct expression of the mission [3]. However, the 2024 redesign undermined this very mission, raising questions about whether leadership still believes in it. Community Impact (1/2): Bumble partners with nonprofits supporting healthy relationships, pledged net zero carbon by 2025, and offers strong employee benefits including fertility support and parental leave [3]. Employee Retention (0/2): Glassdoor rating of 2.6/5 for culture, C-suite described as a 'rotating door' with all C-suite and most VPs replaced 3 times in two years, and employees report 'no company culture, zero vision, frequent layoffs, zero talent retention' [2]. Insider Buying (1/2): Whitney Wolfe Herd's return as CEO in March 2025 signals founder conviction, and she retains significant equity exposure, though no specific insider purchases were found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Bumble's Infrastructure reflects a company in distress with some bright spots. The forward P/E of 3.2x and estimated PEG of 0.15 are extraordinarily cheap, but this reflects market skepticism about the turnaround rather than value [4]. D/E of 88% is manageable. The critical weaknesses are negative ROE of -88.2% (driven by $693M net loss in 2025), negative profit margin of -71.8%, and revenue declining 14.3% YoY from $1.07B to $965.7M [1][4]. Adjusted EBITDA margin of 32.5% shows the underlying business can generate cash, but GAAP losses dominate. Revenue 3yr CAGR of ~2.2% is modest. Liquidity floor cleared: 4.1M avg volume × $3.33 = $13.7M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Bumble is playing a decidedly finite game — the company has changed strategic direction multiple times in two years, cycled through three sets of C-suite leaders, and abandoned its core differentiator (women message first) in pursuit of short-term user growth. Sinek would see the revolving-door leadership, reactive strategy changes, and culture of fear described by employees as hallmarks of a finite-minded organization optimizing for survival rather than building to endure.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Bumble's original mission — empowering women in dating through the women-message-first mechanic — was a genuine Just Cause that differentiated the platform and attracted millions (2/3 pts) [3]. However, the 2024 redesign that let men message first effectively abandoned this cause for growth metrics. Whitney Wolfe Herd's return signals a possible recommitment, but Sinek would note that a Just Cause abandoned at the first sign of pressure reveals it was never truly foundational.</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Bumble's internal culture is deeply broken by Sinek's standards (0/2 pts) [2]. Glassdoor reviews describe a 2.6/5 culture rating, C-suite turnover 3 times in 2 years, employees unable to 'provide honest counsel for fear of retribution,' and a CEO who 'changes her mind every 6 months.' This is the opposite of a Circle of Safety — people are protecting themselves from internal chaos rather than advancing any cause.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Bumble's competitive framing is reactive — the 2024 redesign was a panicked response to user decline rather than a thoughtful response to rivals' strengths (0/1 pt) [1][2]. Management describes Match Group and Hinge as threats rather than worthy rivals whose strengths illuminate Bumble's weaknesses. The 80% marketing spend cut feels desperate rather than strategic.</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Bumble has not demonstrated transformative flexibility — the company has clung to the standalone dating app model while the market shifts around it (0/2 pts) [1]. The Tech Stack 2.0 relaunch and AI features represent incremental changes within the same business model. The failed 2024 redesign shows the company attempted flexibility but executed poorly, and the reversal back to the original concept suggests rigidity dressed as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Cutting performance marketing by 80% while revenue declines 14.3% shows either courage or desperation — Sinek would need to see sustained commitment to judge (0/2 pts) [1]. The rapid strategy reversals (women-first → men can message → back to women-first) and three C-suite overhauls in two years suggest leadership optimizing for survival rather than making principled long-term investments. No examples of sacrificing near-term results for long-term capability were found.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Bumble trades at an extraordinary 3.2x forward earnings with founder Whitney Wolfe Herd back as CEO, a Tech Stack 2.0 relaunch planned for Q2 2026, and adjusted EBITDA margins of 32.5% proving the underlying business generates cash [1]. The 80% cut in performance marketing spend is a deliberate shift toward organic, higher-intent growth that could improve unit economics if engagement stabilizes. Q1 2026 spot bookings at $78.9M adjusted EBITDA suggest cost discipline is working. The $586M market cap on $966M revenue represents a 0.6x price-to-sales multiple — deep value if the turnaround succeeds. AI features including the 'Dates' assistant and group-based features could re-engage Gen Z users and differentiate Bumble in a crowded market [1][2].</w:t>
      </w:r>
    </w:p>
    <w:p>
      <w:pPr>
        <w:spacing w:after="120"/>
      </w:pPr>
      <w:r>
        <w:rPr>
          <w:rFonts w:ascii="Calibri" w:hAnsi="Calibri"/>
          <w:b w:val="0"/>
          <w:color w:val="3A4A28"/>
          <w:sz w:val="20"/>
        </w:rPr>
        <w:t>The bear case is severe and multi-dimensional. Revenue declined 14.3% to $965.7M in 2025 with paid users down 11.5%, and Q1 2026 guidance of $209-213M implies continued decline [1]. The GAAP net loss of $693M (profit margin -71.8%) and negative ROE of -88.2% reflect a company burning cash and destroying shareholder value. The dating app market is structurally declining — global MAU growth fell 10% in 2024, and 79% of Gen Z Americans report burnout [1][2]. Leadership instability is extreme — three C-suite overhauls in two years, Glassdoor culture rating of 2.6/5, and employee descriptions of 'zero vision' and 'frequent layoffs' [2]. AI disruption from tech giants embedding relationship features into existing platforms could make standalone dating apps obsolete. The failed 2024 redesign that abandoned Bumble's women-first identity demonstrates strategic incoherence. Competition from Match Group (Hinge, Tinder) and free alternatives continues to compress pricing power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Tech Stack 2.0 product relaunch in Q2 2026 with AI-powered personalization, group features, and Gen Z targeting — the make-or-break moment for Bumble's turnaround [1]</w:t>
      </w:r>
    </w:p>
    <w:p>
      <w:pPr>
        <w:spacing w:before="40" w:after="40"/>
        <w:ind w:left="283"/>
      </w:pPr>
      <w:r>
        <w:rPr>
          <w:rFonts w:ascii="Calibri" w:hAnsi="Calibri"/>
          <w:b/>
          <w:color w:val="4A6B25"/>
          <w:sz w:val="20"/>
        </w:rPr>
        <w:t xml:space="preserve">2. </w:t>
      </w:r>
      <w:r>
        <w:rPr>
          <w:rFonts w:ascii="Calibri" w:hAnsi="Calibri"/>
          <w:b w:val="0"/>
          <w:color w:val="3A4A28"/>
          <w:sz w:val="20"/>
        </w:rPr>
        <w:t>80% performance marketing cut driving margin expansion — if organic growth stabilizes, adjusted EBITDA margins could expand significantly above the current 32.5% [1]</w:t>
      </w:r>
    </w:p>
    <w:p>
      <w:pPr>
        <w:spacing w:before="40" w:after="40"/>
        <w:ind w:left="283"/>
      </w:pPr>
      <w:r>
        <w:rPr>
          <w:rFonts w:ascii="Calibri" w:hAnsi="Calibri"/>
          <w:b/>
          <w:color w:val="4A6B25"/>
          <w:sz w:val="20"/>
        </w:rPr>
        <w:t xml:space="preserve">3. </w:t>
      </w:r>
      <w:r>
        <w:rPr>
          <w:rFonts w:ascii="Calibri" w:hAnsi="Calibri"/>
          <w:b w:val="0"/>
          <w:color w:val="3A4A28"/>
          <w:sz w:val="20"/>
        </w:rPr>
        <w:t>Whitney Wolfe Herd's return as CEO providing founder-led vision and potential strategic clarity after two years of leadership chaos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dating app market decline — global MAU down 10%, 79% Gen Z burnout, and no evidence the secular trend is reversing [1][2]</w:t>
      </w:r>
    </w:p>
    <w:p>
      <w:pPr>
        <w:spacing w:before="40" w:after="40"/>
        <w:ind w:left="283"/>
      </w:pPr>
      <w:r>
        <w:rPr>
          <w:rFonts w:ascii="Calibri" w:hAnsi="Calibri"/>
          <w:b/>
          <w:color w:val="4A6B25"/>
          <w:sz w:val="20"/>
        </w:rPr>
        <w:t xml:space="preserve">2. </w:t>
      </w:r>
      <w:r>
        <w:rPr>
          <w:rFonts w:ascii="Calibri" w:hAnsi="Calibri"/>
          <w:b w:val="0"/>
          <w:color w:val="3A4A28"/>
          <w:sz w:val="20"/>
        </w:rPr>
        <w:t>Leadership and culture crisis — three C-suite overhauls in two years, 2.6/5 Glassdoor rating, and employee reports of retribution culture undermine execution capability [2]</w:t>
      </w:r>
    </w:p>
    <w:p>
      <w:pPr>
        <w:spacing w:before="40" w:after="40"/>
        <w:ind w:left="283"/>
      </w:pPr>
      <w:r>
        <w:rPr>
          <w:rFonts w:ascii="Calibri" w:hAnsi="Calibri"/>
          <w:b/>
          <w:color w:val="4A6B25"/>
          <w:sz w:val="20"/>
        </w:rPr>
        <w:t xml:space="preserve">3. </w:t>
      </w:r>
      <w:r>
        <w:rPr>
          <w:rFonts w:ascii="Calibri" w:hAnsi="Calibri"/>
          <w:b w:val="0"/>
          <w:color w:val="3A4A28"/>
          <w:sz w:val="20"/>
        </w:rPr>
        <w:t>AI disruption enabling tech giants (Apple, Google, Meta) to embed relationship discovery into existing ecosystems, potentially making standalone dating apps obsolete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AI represents a direct and existential disruption risk to Bumble's core business [2]. AI-powered dating concierges, matchmaking algorithms, and relationship assistants from tech giants (Google, Apple, Meta) could render standalone dating apps obsolete by embedding relationship discovery into existing ecosystems. The dating app market is already declining — global MAU growth fell 10% in 2024, and 79% of Gen Z Americans report dating app burnout [1][2]. AI chatbots that can simulate human conversation threaten to increase scam activity and erode user trust, further depressing engagement. Bumble's own pivot to AI features has been met with skepticism — users worry about whether they're interacting with real people. AI Opportunity (0/1): Bumble's AI features (Dates assistant, verification, scam detection) are defensive product enhancements rather than quantifiable AI revenue streams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Bumble Q4 2025 / FY 2025 Earnings Release — $965.7M revenue, $313.6M adjusted EBITDA, Q1 2026 guidance, March 2026</w:t>
      </w:r>
    </w:p>
    <w:p>
      <w:pPr>
        <w:spacing w:before="20" w:after="20"/>
        <w:ind w:left="170"/>
      </w:pPr>
      <w:r>
        <w:rPr>
          <w:rFonts w:ascii="Calibri" w:hAnsi="Calibri"/>
          <w:b/>
          <w:color w:val="4A6B25"/>
          <w:sz w:val="15"/>
        </w:rPr>
        <w:t xml:space="preserve">2. </w:t>
      </w:r>
      <w:r>
        <w:rPr>
          <w:rFonts w:ascii="Calibri" w:hAnsi="Calibri"/>
          <w:b w:val="0"/>
          <w:color w:val="3A4A28"/>
          <w:sz w:val="17"/>
        </w:rPr>
        <w:t>Bumble CEO leadership, Glassdoor reviews, AI strategy — Whitney Wolfe Herd return, culture issues, AI dating concierge vision, 2025-2026</w:t>
      </w:r>
    </w:p>
    <w:p>
      <w:pPr>
        <w:spacing w:before="20" w:after="20"/>
        <w:ind w:left="170"/>
      </w:pPr>
      <w:r>
        <w:rPr>
          <w:rFonts w:ascii="Calibri" w:hAnsi="Calibri"/>
          <w:b/>
          <w:color w:val="4A6B25"/>
          <w:sz w:val="15"/>
        </w:rPr>
        <w:t xml:space="preserve">3. </w:t>
      </w:r>
      <w:r>
        <w:rPr>
          <w:rFonts w:ascii="Calibri" w:hAnsi="Calibri"/>
          <w:b w:val="0"/>
          <w:color w:val="3A4A28"/>
          <w:sz w:val="17"/>
        </w:rPr>
        <w:t>Bumble ESG and Responsible Business reporting — net zero pledge, safety initiatives, nonprofit partnerships, 2024-2025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BMBL (Bumble Inc.),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