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CYN</w:t>
      </w:r>
      <w:r>
        <w:rPr>
          <w:rFonts w:ascii="Calibri" w:hAnsi="Calibri"/>
          <w:b/>
          <w:color w:val="1A2010"/>
          <w:sz w:val="40"/>
        </w:rPr>
        <w:t xml:space="preserve">  Cyngn Inc.</w:t>
      </w:r>
    </w:p>
    <w:p>
      <w:pPr>
        <w:spacing w:after="120"/>
      </w:pPr>
      <w:r>
        <w:rPr>
          <w:rFonts w:ascii="Calibri" w:hAnsi="Calibri"/>
          <w:b/>
          <w:color w:val="6E8450"/>
          <w:sz w:val="18"/>
        </w:rPr>
        <w:t>GROWTH SLEEVE · 2026-04-07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Cyngn develops autonomous vehicle technology for industrial and commercial applications, primarily its DriveMod Tugger — an autonomous industrial vehicle for warehouse and manufacturing environments. The company's Enterprise Autonomy Suite (EAS) software platform enables autonomous navigation, fleet management, and data analytics for industrial fleets. Founded in 2013 and based in Menlo Park, California.</w:t>
      </w:r>
    </w:p>
    <w:p>
      <w:r>
        <w:rPr>
          <w:rFonts w:ascii="Calibri" w:hAnsi="Calibri"/>
          <w:b/>
          <w:color w:val="6E8450"/>
          <w:sz w:val="18"/>
        </w:rPr>
        <w:t>https://www.cyngn.com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Cyngn tripled bookings in 2025 vs 2024, and Q1 2026 sales are on track to exceed total 2025 bookings, showing accelerating commercial traction [1]. However, total 2025 revenue was only $219K — the company remains in very early commercial stages after years of development. Total autonomous operating time rose 113% in H2 2025 across customer sites [1]. AI Deployment (2/2): Cyngn's entire product is AI-powered — the DriveMod autonomous tugger uses computer vision, machine learning, and NVIDIA-powered AI for real-time navigation and obstacle avoidance in industrial settings. Deployments are live across enterprise and Fortune 100 customer sites with multi-vehicle, multi-workflow implementations [1]. Market Share (1/2): Cyngn is an early mover in autonomous industrial vehicles but operates in a small, fragmented market competing against much larger robotics companies (Amazon Robotics, Locus Robotics) and traditional AGV/AMR providers. Market share is negligible at current revenue levels. Pipeline (1/2): Record expansion activity among enterprise customers and Fortune 100 accounts provides pipeline visibility, but specific revenue targets and deployment timelines are not publicly quantified [1]. R&amp;D Intensity (0/1): R&amp;D spending data is not specifically disclosed, though the company's entire business is R&amp;D-intensive as a pre-revenue technology startup.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Cyngn's mission to 'make autonomous solutions accessible for industrial fleets' is clear and specific to their market, identifying both the technology (autonomy) and the customer (industrial fleets), though it doesn't articulate a transformative vision beyond the obvious business goal [2]. Community Impact (0/2): No evidence of charitable programs, community investment, or foundation activity. The company is a cash-burning startup focused on survival and commercialization. Employee Retention (1/2): Glassdoor ratings of 4.3/5 for work-life balance and culture/values suggest a positive work environment. CEO Lior Tal (ex-Facebook, ex-Lyft) has brought increased transparency and openness. However, some reviews cite negative culture and leadership concerns, and recruitment is reportedly affected by negative press [2]. Insider Buying (1/2): CEO Lior Tal has maintained his position through significant dilution and share price decline, suggesting conviction, though specific insider purchase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Cyngn's financial profile reflects a pre-revenue startup burning cash with minimal commercial traction. Total 2025 revenue of $219K is negligible, representing a 77.8% decline from $368K in 2024 as the company transitioned to EAS subscription revenue [1][3]. ROE of -124.5% reflects deep losses against a small equity base. Forward P/E is negative (unprofitable), and profit margin is effectively 0% [3]. The sole bright spot is the clean balance sheet: D/E of 17.6% with $34.7M cash against only $6.8M debt provides a runway, though operating cash burn of $23.6M/year means the company has roughly 18 months of runway [3]. Market cap of $22M and price-to-book of 0.33x reflect extreme market skepticism. Liquidity floor cleared: 3.83M avg vol x $1.62 = $6.2M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Cyngn shows some infinite game characteristics — a genuine technology vision pursued over a decade of development, willingness to pivot from consumer autonomous vehicles to industrial applications, and a CEO who brings Silicon Valley innovation culture. However, the company's survival depends on near-term commercialization, creating tension between long-term vision and quarterly cash burn reality.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Cyngn's cause — making autonomy accessible for industrial fleets to improve worker safety and productivity — has genuine substance but lacks the depth and validation of a true Just Cause. The company has pursued autonomous technology for over a decade through multiple pivots, demonstrating persistence, but $219K in annual revenue after 10+ years of development suggests the cause has not yet been validated by execution [1].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4.3/5 for culture and values suggest a reasonably positive internal environment. CEO Tal is credited with bringing openness and transparency after prior leadership concerns [2]. The company's collaboration with NVIDIA on AI capabilities indicates a culture that embraces external partnerships. Mixed reviews about leadership treatment and negative press affecting recruitment temper the assessment.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Cyngn competes against Amazon Robotics, Locus Robotics, and traditional AGV providers but does not publicly discuss competitors as worthy rivals. The company's market positioning focuses on differentiation through its AI platform rather than learning from competitors' strengths.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Cyngn's pivot from general autonomous driving technology to focused industrial autonomous vehicles (DriveMod Tugger for warehouses and manufacturing) represents meaningful strategic flexibility. The shift from hardware sales to EAS subscription revenue in 2025 shows willingness to evolve the business model even at the cost of short-term revenue decline (-77.8%) [1].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consumer autonomous driving (a crowded, capital-intensive market) to industrial autonomous vehicles represents a courageous strategic decision to find a viable niche. CEO Lior Tal has maintained commitment to the autonomous vision through significant stock price decline and dilution [2]. However, the company's survival depends on imminent commercialization, constraining the ability to make long-term bets.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Cyngn is a speculative early-stage autonomous vehicle company showing accelerating commercial traction — Q1 2026 bookings are on track to exceed all of 2025, with bookings tripling YoY and autonomous operating time up 113% in H2 2025 [1]. The DriveMod Tugger addresses a genuine market need for industrial automation, with deployments scaling into multi-vehicle, multi-workflow implementations at Fortune 100 customers. Trading at 0.33x book value ($4.86/share book vs $1.62 price) with a clean balance sheet ($34.7M cash, $6.8M debt), the risk/reward is asymmetric if the commercialization inflection materializes. The transition to EAS subscription revenue creates potential for recurring, high-margin software income once deployments reach critical mass [1].</w:t>
      </w:r>
    </w:p>
    <w:p>
      <w:pPr>
        <w:spacing w:after="120"/>
      </w:pPr>
      <w:r>
        <w:rPr>
          <w:rFonts w:ascii="Calibri" w:hAnsi="Calibri"/>
          <w:b w:val="0"/>
          <w:color w:val="3A4A28"/>
          <w:sz w:val="20"/>
        </w:rPr>
        <w:t>The bear case is severe and existential. With only $219K in 2025 revenue and $23.6M annual cash burn, Cyngn has approximately 18 months of runway before requiring additional dilutive financing [3]. The 77.8% revenue decline in 2025 (transitioning from hardware to subscriptions) means the company is commercially unproven at any meaningful scale. The $22M market cap reflects the market's assessment of near-zero enterprise value. Competition from Amazon Robotics, Locus Robotics, and dozens of well-funded autonomous vehicle startups could make Cyngn's technology obsolete before it reaches profitability. The stock price of $1.62 carries NASDAQ minimum listing price risk — a reverse stock split may be required. Forward P/E is meaningless (deeply negative earnings), and there is no credible path to profitability without orders of magnitude revenue growth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bookings exceeding all of 2025 signals commercial inflection — continued booking acceleration could validate the DriveMod platform and attract strategic partnerships or acquisition interest [1]</w:t>
      </w:r>
    </w:p>
    <w:p>
      <w:pPr>
        <w:spacing w:before="40" w:after="40"/>
        <w:ind w:left="283"/>
      </w:pPr>
      <w:r>
        <w:rPr>
          <w:rFonts w:ascii="Calibri" w:hAnsi="Calibri"/>
          <w:b/>
          <w:color w:val="4A6B25"/>
          <w:sz w:val="20"/>
        </w:rPr>
        <w:t xml:space="preserve">2. </w:t>
      </w:r>
      <w:r>
        <w:rPr>
          <w:rFonts w:ascii="Calibri" w:hAnsi="Calibri"/>
          <w:b w:val="0"/>
          <w:color w:val="3A4A28"/>
          <w:sz w:val="20"/>
        </w:rPr>
        <w:t>Fortune 100 customer expansion from single-vehicle pilots to multi-vehicle, multi-workflow deployments would demonstrate enterprise scalability and recurring revenue potential [1]</w:t>
      </w:r>
    </w:p>
    <w:p>
      <w:pPr>
        <w:spacing w:before="40" w:after="40"/>
        <w:ind w:left="283"/>
      </w:pPr>
      <w:r>
        <w:rPr>
          <w:rFonts w:ascii="Calibri" w:hAnsi="Calibri"/>
          <w:b/>
          <w:color w:val="4A6B25"/>
          <w:sz w:val="20"/>
        </w:rPr>
        <w:t xml:space="preserve">3. </w:t>
      </w:r>
      <w:r>
        <w:rPr>
          <w:rFonts w:ascii="Calibri" w:hAnsi="Calibri"/>
          <w:b w:val="0"/>
          <w:color w:val="3A4A28"/>
          <w:sz w:val="20"/>
        </w:rPr>
        <w:t>Trading at 0.33x book value with $34.7M cash provides downside protection and acquisition floor value for the autonomous driving IP portfolio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burn risk — $23.6M annual operating cash burn against $34.7M cash gives ~18 months of runway, requiring dilutive capital raises that could destroy remaining shareholder value [3]</w:t>
      </w:r>
    </w:p>
    <w:p>
      <w:pPr>
        <w:spacing w:before="40" w:after="40"/>
        <w:ind w:left="283"/>
      </w:pPr>
      <w:r>
        <w:rPr>
          <w:rFonts w:ascii="Calibri" w:hAnsi="Calibri"/>
          <w:b/>
          <w:color w:val="4A6B25"/>
          <w:sz w:val="20"/>
        </w:rPr>
        <w:t xml:space="preserve">2. </w:t>
      </w:r>
      <w:r>
        <w:rPr>
          <w:rFonts w:ascii="Calibri" w:hAnsi="Calibri"/>
          <w:b w:val="0"/>
          <w:color w:val="3A4A28"/>
          <w:sz w:val="20"/>
        </w:rPr>
        <w:t>Competitive obsolescence — Amazon Robotics, Locus Robotics, and NVIDIA's Isaac platform have vastly superior resources to develop autonomous industrial solutions, potentially rendering Cyngn's technology uncompetitive [1]</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 $1.62 share price approaches the $1.00 minimum listing threshold, potentially triggering a reverse split that historically correlates with further share price decline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Cyngn IS an AI company — its autonomous industrial vehicle platform is built entirely on AI/ML. This creates a paradox: AI cannot disrupt Cyngn because AI IS Cyngn's product. However, the company faces severe AI competitive risk from much larger players with deeper AI capabilities. Amazon Robotics, Google/Waymo (industrial applications), NVIDIA (Isaac platform), and well-funded startups like Locus Robotics all compete in autonomous industrial solutions with vastly superior resources. Cyngn's $22M market cap and $219K revenue make it extremely vulnerable to being outcompeted by these AI powerhouses. The small team and limited capital constrain the ability to match competitors' AI R&amp;D spending [1]. AI Opportunity (1/1): Cyngn generates 100% of its revenue from AI-powered autonomous vehicle solutions, with DriveMod Tugger deployments live across enterprise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Cyngn Q4 and FY2025 Results — $219K revenue, tripled bookings, Q1 2026 on track to exceed 2025, 113% autonomous time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Cyngn leadership and Glassdoor reviews — CEO Lior Tal (ex-Facebook, ex-Lyft), 4.3/5 culture rating, NVIDIA collaboration</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CYN,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