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DFNS</w:t>
      </w:r>
      <w:r>
        <w:rPr>
          <w:rFonts w:ascii="Calibri" w:hAnsi="Calibri"/>
          <w:b/>
          <w:color w:val="1A2010"/>
          <w:sz w:val="40"/>
        </w:rPr>
        <w:t xml:space="preserve">  T3 Defense Inc.</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T3 Defense Inc. is a defense-focused holding company that acquires and operates mission-critical defense businesses embedded in national security programs in the United States and Israel. The company focuses on manufacturers with customer relationships and solid order backlogs in drones and autonomous vehicles, counter-drone systems, advanced manufacturing, tactical robotics, and AI software and system integration. Formerly known as Nukkleus Inc. (a fintech company), it rebranded to T3 Defense in February 2026.</w:t>
      </w:r>
    </w:p>
    <w:p>
      <w:r>
        <w:rPr>
          <w:rFonts w:ascii="Calibri" w:hAnsi="Calibri"/>
          <w:b/>
          <w:color w:val="6E8450"/>
          <w:sz w:val="18"/>
        </w:rPr>
        <w:t>112 Employees · https://www.t3dfns.com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T3 Defense rebranded from Nukkleus Inc. — a financial technology company — in February 2026, making this a brand-new defense entity with no track record in its current industry [1][2]. The pivot from fintech to defense is radical and unproven; the company reported Q1 2026 revenue of just $4.2M, its first reporting quarter as a defense-focused company [1]. AI Deployment (1/2): The company's subsidiaries include Tiltan, a 14-person Israeli firm with expertise in AI, computer vision, geospatial engineering, and 3D modeling for defense applications [2]. The AI software integration capability is genuine but very small-scale. Market Share (1/2): T3 Defense claims exposure to Iron Dome supply chain components and counter-drone systems, both high-demand categories amid escalating global geopolitical tensions. However, the company's $26M 2026 revenue guidance is negligible relative to the defense industry [1]. Pipeline (1/2): The company has a $12.1M backlog and $12.0M in active RFPs, providing near-term visibility; however, these figures are tiny. R&amp;D Intensity (0/1): No evidence of meaningful R&amp;D investment; the company is an acquirer/integrator, not an innovator.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T3 Defense's stated purpose of acquiring and operating 'mission-critical defense businesses embedded in national security programs' is functional but uninspiring — it describes a financial roll-up strategy rather than a cause. The pivot from fintech (Nukkleus) to defense raises questions about authentic commitment versus opportunistic repositioning [2]. Community Impact (0/2): No evidence of charitable programs, community investment, or any activity beyond acquisition-driven revenue. The company has 112 employees across the US and Israel. Employee Retention (0/2): No Glassdoor reviews available. The CEO Menny Shalom is on a consulting agreement ($60K/month base + 50% target bonus), not a traditional employment arrangement, suggesting transactional rather than mission-driven leadership [2]. The former Rafael and Avnon executives brought in February 2026 add credentials but are very recent additions. Insider Buying (1/2): Management's willingness to pivot the entire company into defense suggests conviction, but the consulting-agreement CEO structure and the company's history of reinvention create alignment concerns.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T3 Defense's financials reflect extreme financial fragility. The company reported a net operating loss of $32.6M, negative working capital of ~$30M, and a stockholders' deficit of $15.6M as of December 31, 2025 [2]. TTM revenue of $5.9M with TTM net income of -$8.5M and a current ratio of 0.3 indicate severe liquidity challenges [2]. EPS of $7.74 trailing appears anomalous — likely reflecting the Nukkleus-era accounting or one-time items, not operating earnings. The stock price has collapsed from a 52-week high of $26.21 to $0.76 (-97%), and FCF is deeply negative at -$133M [3]. D/E of 1.5% is low but the negative equity position makes this metric meaningless. Q1 2026 revenue of $4.2M against $26M full-year guidance requires significant back-half acceleration [1]. Liquidity floor: 2.39M avg vol × $0.76 = $1.8M daily — barely clears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T3 Defense exhibits primarily finite-game characteristics. The complete pivot from fintech (Nukkleus) to defense in February 2026 looks more like opportunistic repositioning to capitalize on defense spending tailwinds than a long-term strategic commitment. The consulting-agreement CEO structure, extreme financial fragility, and roll-up acquisition strategy prioritize near-term deal-making over sustainable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Supporting national security is inherently meaningful, but T3 Defense's articulation of purpose — acquiring 'mission-critical defense businesses' — describes a financial strategy, not a cause [2]. The company was a fintech firm (Nukkleus) just months ago; the pivot to defense appears driven by market opportunity (global geopolitical tensions, rising defense budgets) rather than a durable commitment to national security. No evidence of a vision that outlasts current management.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112-person workforce is spread across multiple recently acquired subsidiaries in the US and Israel with no evidence of integrated culture. CEO Menny Shalom operates under a consulting agreement rather than traditional employment, and the management team was largely assembled in February 2026 from former Rafael and Avnon executives [2]. No Glassdoor reviews exist to assess employee sentiment. The organizational structure resembles a holding company with portfolio companies rather than a cohesive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T3 Defense competes against massive defense primes (Raytheon, Lockheed Martin, Northrop Grumman) and well-funded defense tech startups (Anduril, Shield AI) with vastly superior resources. No evidence the company views these competitors as learning opportunities; the strategy appears focused on acquiring niche businesses to build scale rather than developing distinctive competitive advantages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demonstrated radical flexibility by pivoting entirely from fintech (Nukkleus) to defense in 2026, acquiring multiple Israeli and US defense businesses [2]. This shows organizational willingness to completely reinvent itself. However, whether this pivot reflects strategic vision or financial desperation is unclear — the $32.6M operating loss and negative working capital suggest the company may be pivoting to survive rather than to advance a long-term mission.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fintech-to-defense pivot required boldness, the execution reveals more financial engineering than courageous leadership. The company faces a pending lawsuit over success fees, has negative working capital of $30M, and its stock has declined 97% from its 52-week high [2][3]. Management has not demonstrated ability to lead through adversity in the defense sector specifically, and the consulting-agreement CEO structure suggests hedged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T3 Defense is a newly rebranded defense holding company (formerly Nukkleus, a fintech firm) attempting to capitalize on rising global defense spending by acquiring and integrating small Israeli and US defense businesses. The company reported $4.2M in Q1 2026 revenue — its first quarter as a defense entity — and reaffirmed $26M full-year 2026 guidance with a $12.1M backlog and $12.0M in active RFPs [1]. The portfolio spans counter-drone systems, tactical power, AI software (Tiltan), and missile defense components, including claimed Iron Dome supply chain exposure. The geopolitical backdrop is favorable, with NATO defense budgets expanding and global demand for integrated air defense rising significantly.</w:t>
      </w:r>
    </w:p>
    <w:p>
      <w:pPr>
        <w:spacing w:after="120"/>
      </w:pPr>
      <w:r>
        <w:rPr>
          <w:rFonts w:ascii="Calibri" w:hAnsi="Calibri"/>
          <w:b w:val="0"/>
          <w:color w:val="3A4A28"/>
          <w:sz w:val="20"/>
        </w:rPr>
        <w:t>The bear case is severe. T3 Defense carries a net operating loss of $32.6M, negative working capital of ~$30M, stockholders' deficit of $15.6M, and a current ratio of 0.3 as of year-end 2025 [2]. FCF is deeply negative at -$133M, and the stock has collapsed 97% from its 52-week high of $26.21 to $0.76 [3]. The pivot from fintech to defense in February 2026 is only two months old — the company has no established track record in its current industry. CEO Menny Shalom operates under a consulting agreement rather than traditional employment, and the company faces a pending lawsuit over success fees [2]. The $26M revenue target requires significant back-half acceleration from the $4.2M Q1 pace. At $29M market cap, this is a highly speculative micro-cap with existential financial risk that overwhelms the favorable defense demand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global defense spending driven by geopolitical tensions creates strong demand environment for counter-drone, missile defense, and AI-enabled defense systems [1]</w:t>
      </w:r>
    </w:p>
    <w:p>
      <w:pPr>
        <w:spacing w:before="40" w:after="40"/>
        <w:ind w:left="283"/>
      </w:pPr>
      <w:r>
        <w:rPr>
          <w:rFonts w:ascii="Calibri" w:hAnsi="Calibri"/>
          <w:b/>
          <w:color w:val="4A6B25"/>
          <w:sz w:val="20"/>
        </w:rPr>
        <w:t xml:space="preserve">2. </w:t>
      </w:r>
      <w:r>
        <w:rPr>
          <w:rFonts w:ascii="Calibri" w:hAnsi="Calibri"/>
          <w:b w:val="0"/>
          <w:color w:val="3A4A28"/>
          <w:sz w:val="20"/>
        </w:rPr>
        <w:t>$12.1M backlog and $12.0M in active RFPs provide near-term revenue visibility; full-year 2026 guidance of $26M reaffirmed in April [1]</w:t>
      </w:r>
    </w:p>
    <w:p>
      <w:pPr>
        <w:spacing w:before="40" w:after="40"/>
        <w:ind w:left="283"/>
      </w:pPr>
      <w:r>
        <w:rPr>
          <w:rFonts w:ascii="Calibri" w:hAnsi="Calibri"/>
          <w:b/>
          <w:color w:val="4A6B25"/>
          <w:sz w:val="20"/>
        </w:rPr>
        <w:t xml:space="preserve">3. </w:t>
      </w:r>
      <w:r>
        <w:rPr>
          <w:rFonts w:ascii="Calibri" w:hAnsi="Calibri"/>
          <w:b w:val="0"/>
          <w:color w:val="3A4A28"/>
          <w:sz w:val="20"/>
        </w:rPr>
        <w:t>Tiltan AI subsidiary brings computer vision, geospatial, and 3D modeling capabilities applicable to high-growth autonomous defense systems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financial fragility — $32.6M net operating loss, negative working capital of $30M, stockholders' deficit of $15.6M, and 0.3 current ratio create existential going-concern risk [2]</w:t>
      </w:r>
    </w:p>
    <w:p>
      <w:pPr>
        <w:spacing w:before="40" w:after="40"/>
        <w:ind w:left="283"/>
      </w:pPr>
      <w:r>
        <w:rPr>
          <w:rFonts w:ascii="Calibri" w:hAnsi="Calibri"/>
          <w:b/>
          <w:color w:val="4A6B25"/>
          <w:sz w:val="20"/>
        </w:rPr>
        <w:t xml:space="preserve">2. </w:t>
      </w:r>
      <w:r>
        <w:rPr>
          <w:rFonts w:ascii="Calibri" w:hAnsi="Calibri"/>
          <w:b w:val="0"/>
          <w:color w:val="3A4A28"/>
          <w:sz w:val="20"/>
        </w:rPr>
        <w:t>No defense industry track record — company was a fintech firm (Nukkleus) until February 2026; complete pivot is only two months old with unproven management team in defense sector [2]</w:t>
      </w:r>
    </w:p>
    <w:p>
      <w:pPr>
        <w:spacing w:before="40" w:after="40"/>
        <w:ind w:left="283"/>
      </w:pPr>
      <w:r>
        <w:rPr>
          <w:rFonts w:ascii="Calibri" w:hAnsi="Calibri"/>
          <w:b/>
          <w:color w:val="4A6B25"/>
          <w:sz w:val="20"/>
        </w:rPr>
        <w:t xml:space="preserve">3. </w:t>
      </w:r>
      <w:r>
        <w:rPr>
          <w:rFonts w:ascii="Calibri" w:hAnsi="Calibri"/>
          <w:b w:val="0"/>
          <w:color w:val="3A4A28"/>
          <w:sz w:val="20"/>
        </w:rPr>
        <w:t>97% stock price decline from 52-week high of $26.21 to $0.76 with pending litigation and consulting-agreement CEO structure signal governance and execution concerns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T3 Defense operates in the defense sector, which faces moderate AI disruption risk. The company's subsidiaries manufacture physical defense hardware (tactical power systems, missile components) that AI cannot easily replicate, providing some protection [1]. However, the broader defense industry is rapidly integrating AI for autonomous systems, targeting, and decision support, meaning T3 Defense must adopt AI or risk falling behind larger primes with massive AI R&amp;D budgets. AI Opportunity (1/1): The Tiltan subsidiary has direct AI capabilities — computer vision, geospatial engineering, 3D modeling, and AI software for defense applications [2]. Counter-drone and autonomous vehicle technologies inherently rely on AI for targeting and navigation. If the company can scale these capabilities, AI is a meaningful growth enabler.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T3 Defense Q1 2026 Preliminary Financial Metrics — $4.2M revenue, $26M full-year guidance reaffirmed, $12.1M backlog, $12.0M RFPs, April 2026</w:t>
      </w:r>
    </w:p>
    <w:p>
      <w:pPr>
        <w:spacing w:before="20" w:after="20"/>
        <w:ind w:left="170"/>
      </w:pPr>
      <w:r>
        <w:rPr>
          <w:rFonts w:ascii="Calibri" w:hAnsi="Calibri"/>
          <w:b/>
          <w:color w:val="4A6B25"/>
          <w:sz w:val="15"/>
        </w:rPr>
        <w:t xml:space="preserve">2. </w:t>
      </w:r>
      <w:r>
        <w:rPr>
          <w:rFonts w:ascii="Calibri" w:hAnsi="Calibri"/>
          <w:b w:val="0"/>
          <w:color w:val="3A4A28"/>
          <w:sz w:val="17"/>
        </w:rPr>
        <w:t>T3 Defense 10-K Annual Report and Press Releases — Nukkleus rebrand, $32.6M net loss, management appointments, StereoLabs lawsuit,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DFNS (T3 Defense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