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EXAS</w:t>
      </w:r>
      <w:r>
        <w:rPr>
          <w:rFonts w:ascii="Calibri" w:hAnsi="Calibri"/>
          <w:b/>
          <w:color w:val="1A2010"/>
          <w:sz w:val="40"/>
        </w:rPr>
        <w:t xml:space="preserve">  Exact Sciences Corp</w:t>
      </w:r>
    </w:p>
    <w:p>
      <w:pPr>
        <w:spacing w:after="120"/>
      </w:pPr>
      <w:r>
        <w:rPr>
          <w:rFonts w:ascii="Calibri" w:hAnsi="Calibri"/>
          <w:b/>
          <w:color w:val="6E8450"/>
          <w:sz w:val="18"/>
        </w:rPr>
        <w:t>GROWTH SLEEVE · 2026-04-10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Exact Sciences is a cancer screening and diagnostics company headquartered in Madison, Wisconsin. Its flagship product Cologuard is a non-invasive stool-based DNA test for colorectal cancer screening, complemented by the Cologuard Plus next-generation test, Oncotype DX genomic tests for breast and colon cancer treatment guidance, and a growing pipeline including multi-cancer early detection (CancerGuard) and minimal residual disease monitoring (OncoDetect).</w:t>
      </w:r>
    </w:p>
    <w:p>
      <w:r>
        <w:rPr>
          <w:rFonts w:ascii="Calibri" w:hAnsi="Calibri"/>
          <w:b/>
          <w:color w:val="6E8450"/>
          <w:sz w:val="18"/>
        </w:rPr>
        <w:t>7,100 Employees · https://www.exactsciences.com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Exact Sciences has successfully expanded from a single-product company (Cologuard) to a multi-product diagnostics platform through the 2019 Genomic Health acquisition (Oncotype DX) and launched Cologuard Plus, a next-generation test with improved sensitivity. Revenue grew from $2.08B in 2022 to $3.25B in 2025 (56% growth in 3 years), demonstrating successful commercial execution [1]. AI Deployment (1/2): The company uses machine learning algorithms in its genomic analysis pipelines for Oncotype DX and CancerGuard multi-cancer detection, though specific AI-driven revenue or cost savings are not quantified publicly. Market Share (2/2): Cologuard is the dominant non-invasive colorectal cancer screening test in the United States with strong brand recognition among physicians and patients; the test has screened millions of patients and is recommended in major clinical guidelines. Oncotype DX is the standard-of-care genomic test for breast cancer treatment decisions [1]. Pipeline (2/2): CancerGuard multi-cancer early detection test and OncoDetect minimal residual disease monitoring test have specific development timelines, with the company targeting 15% compounded revenue growth through 2027 and $150M+ in annual cost savings by 2026 [1]. R&amp;D Intensity (0/1): R&amp;D spending is substantial but consistent with diagnostics industry peers rather than above-average.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Exact Sciences' purpose of 'eradicating cancer through earlier detection' is specific, thoughtful, and deeply connected to the company's product strategy — every product in the portfolio directly advances the mission of catching cancer early when it is most treatable. CEO Kevin Conroy has led the company for 16 years with consistent focus on this mission, demonstrating long-term alignment between purpose and strategy [2]. Community Impact (2/2): The company directly saves lives through cancer screening — Cologuard has enabled millions of people to be screened for colorectal cancer who might otherwise skip colonoscopies, making cancer detection more accessible and affordable. This is a genuinely impactful community contribution aligned with the company's core business. Employee Retention (1/2): Glassdoor rating of 3.6/5 with 1,169+ reviews is decent for healthcare; reviews highlight career development programs, mentorship, and continuing education opportunities, though concerns about middle management paralysis and lack of strategic clarity are noted [2]. Insider Buying (1/2): CEO Conroy's 16-year tenure with $49.5M in total compensation (97.8% equity-based) shows significant skin in the game through stock ownership, though this is compensation-based rather than open market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Exact Sciences' financial profile shows strong top-line momentum but unresolved profitability challenges. Debt-to-equity of 105.6% is above the 70% target but well below the 300% floor, scoring 0.85 — the company carries $2.5B in debt offset by $965M in cash [3]. ROE is negative at -8.7% (scoring 0.0), reflecting ongoing net losses despite $3.25B in revenue. Revenue growth of 23.1% YoY and ~16% 5-year CAGR both score perfectly at 1.0, demonstrating consistent double-digit top-line expansion [1]. Forward P/E of 55.2x is near the 60x floor, scoring only 0.12 — the market prices in significant future growth but the current valuation is stretched. Profit margin of -6.4% (scoring 0.0) means the company is still unprofitable on a GAAP basis despite scale [3]. Operating cash flow of $491M and free cash flow of $282M show the business generates cash even though GAAP earnings are negative due to amortization of acquired intangibles. PEG ratio unavailable, excluded from calculation. Liquidity floor easily cleared at $259M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Exact Sciences under Kevin Conroy's 16-year leadership demonstrates strong infinite game characteristics — a clear mission of eradicating cancer through earlier detection that has consistently guided strategic decisions from Cologuard's development through the Genomic Health acquisition and into multi-cancer detection. The company invests for long-term capability even at the expense of near-term profitability. However, the corporate culture shows signs of bureaucratic drift that could undermine long-term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'Eradicating cancer through earlier detection' is a genuine Just Cause by Sinek's definition — it is resilient (endures beyond any single product), inclusive (invites patients, physicians, payers to participate), service-oriented (benefits millions of patients), idealistic (a future where cancer is caught early enough to cure), and big (can never be fully achieved) [2]. CEO Conroy's 16-year tenure pursuing this mission through multiple product generations (Cologuard, Cologuard Plus, CancerGuard) validates it through decades of consistent execution. Strategic decisions — acquiring Genomic Health, investing in multi-cancer detection, accepting near-term losses to build the platform — all trace back to this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Exact Sciences maintains a 3.6 Glassdoor rating with positive mentions of career development programs, mentorship, and continuing education [2]. However, critical reviews describe middle management 'paralyzed by fear of rocking the boat' with upper leadership rewarding 'compliance over competence,' and innovation being 'smothered by endless slide decks and performative culture surveys.' This suggests adequate but not exceptional trust — the mission inspires employees at the individual level but organizational bureaucracy limits the Circle of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Exact Sciences operates alongside formidable competitors — Guardant Health in liquid biopsy, Grail/Illumina in multi-cancer early detection, and traditional colonoscopy providers. The company acknowledges these competitors' strengths and has used competitive pressure to improve its own products, launching Cologuard Plus with enhanced sensitivity in response to advancing liquid biopsy technologies. The Genomic Health acquisition showed willingness to partner with complementary capabilities rather than a 'win at all costs' mentality.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Exact Sciences has evolved from a single-product colorectal cancer screening company to a multi-product cancer diagnostics platform. The $2.8B acquisition of Genomic Health in 2019 was a significant strategic expansion into treatment guidance (Oncotype DX), and the development of CancerGuard multi-cancer detection represents further evolution [1]. These are meaningful but incremental extensions of the core diagnostic capability rather than transformative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Kevin Conroy invested heavily in Cologuard commercialization for years before the product achieved profitability, and the $2.8B Genomic Health acquisition was a bold bet on diversification beyond colorectal screening [2]. The company continues to accept GAAP net losses to invest in multi-cancer detection and cost optimization ($150M savings target by 2026) rather than cutting R&amp;D for near-term profitability. However, the 16-year journey to profitability tests patience, and there's limited evidence of walking away from profitable but misaligned businesses.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Exact Sciences is a high-growth cancer diagnostics leader generating $3.25B in annual revenue (up 23% YoY) with a clear path to profitability and a mission-critical product portfolio [1]. Cologuard dominates non-invasive colorectal cancer screening, Oncotype DX is the standard-of-care genomic test for breast cancer treatment decisions, and the pipeline (CancerGuard multi-cancer detection, OncoDetect minimal residual disease) addresses massive unmet needs in oncology. The company targets 15% compounded revenue growth through 2027 with $150M+ in annual cost savings by 2026, which should drive the business toward sustained GAAP profitability [1]. Operating cash flow of $491M and free cash flow of $282M demonstrate the underlying business generates significant cash even while GAAP profits remain negative due to acquisition-related amortization [3]. CEO Conroy's 16-year tenure provides rare leadership continuity in healthcare.</w:t>
      </w:r>
    </w:p>
    <w:p>
      <w:pPr>
        <w:spacing w:after="120"/>
      </w:pPr>
      <w:r>
        <w:rPr>
          <w:rFonts w:ascii="Calibri" w:hAnsi="Calibri"/>
          <w:b w:val="0"/>
          <w:color w:val="3A4A28"/>
          <w:sz w:val="20"/>
        </w:rPr>
        <w:t>The bear case centers on valuation and competition. Forward P/E of 55.2x requires flawless execution on both growth and margin expansion — any deceleration in Cologuard growth or delays in CancerGuard launch would compress the multiple significantly [3]. The company is still GAAP unprofitable after 30 years of existence, with -6.4% net margins and $2.5B in debt from acquisitions. Competition is intensifying: Guardant Health's Shield blood-based colorectal cancer test and Grail's Galleri multi-cancer test could erode Cologuard's market position if liquid biopsy technology proves more convenient than stool-based testing. The $20B market cap leaves significant downside risk if the multi-cancer detection market does not materialize as expected. Glassdoor reviews highlighting bureaucratic culture and management paralysis suggest organizational challenges that could slow innovation execution as the company scales beyond 7,000 employees.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CancerGuard multi-cancer early detection test commercialization — success in this emerging category could multiply the addressable market far beyond colorectal screening alone [1]</w:t>
      </w:r>
    </w:p>
    <w:p>
      <w:pPr>
        <w:spacing w:before="40" w:after="40"/>
        <w:ind w:left="283"/>
      </w:pPr>
      <w:r>
        <w:rPr>
          <w:rFonts w:ascii="Calibri" w:hAnsi="Calibri"/>
          <w:b/>
          <w:color w:val="4A6B25"/>
          <w:sz w:val="20"/>
        </w:rPr>
        <w:t xml:space="preserve">2. </w:t>
      </w:r>
      <w:r>
        <w:rPr>
          <w:rFonts w:ascii="Calibri" w:hAnsi="Calibri"/>
          <w:b w:val="0"/>
          <w:color w:val="3A4A28"/>
          <w:sz w:val="20"/>
        </w:rPr>
        <w:t>Path to GAAP profitability in 2026-2027 driven by $150M+ in annual cost savings and operating leverage on 15%+ revenue growth, potentially re-rating the stock from growth to GARP territory [1]</w:t>
      </w:r>
    </w:p>
    <w:p>
      <w:pPr>
        <w:spacing w:before="40" w:after="40"/>
        <w:ind w:left="283"/>
      </w:pPr>
      <w:r>
        <w:rPr>
          <w:rFonts w:ascii="Calibri" w:hAnsi="Calibri"/>
          <w:b/>
          <w:color w:val="4A6B25"/>
          <w:sz w:val="20"/>
        </w:rPr>
        <w:t xml:space="preserve">3. </w:t>
      </w:r>
      <w:r>
        <w:rPr>
          <w:rFonts w:ascii="Calibri" w:hAnsi="Calibri"/>
          <w:b w:val="0"/>
          <w:color w:val="3A4A28"/>
          <w:sz w:val="20"/>
        </w:rPr>
        <w:t>Cologuard Plus market adoption with improved sensitivity driving higher physician and patient conversion rates, expanding the addressable colorectal screening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 biopsy disruption — Guardant Health's Shield blood test and next-gen competitors could position blood-based screening as more convenient than stool-based Cologuard, especially for younger screening populations [1]</w:t>
      </w:r>
    </w:p>
    <w:p>
      <w:pPr>
        <w:spacing w:before="40" w:after="40"/>
        <w:ind w:left="283"/>
      </w:pPr>
      <w:r>
        <w:rPr>
          <w:rFonts w:ascii="Calibri" w:hAnsi="Calibri"/>
          <w:b/>
          <w:color w:val="4A6B25"/>
          <w:sz w:val="20"/>
        </w:rPr>
        <w:t xml:space="preserve">2. </w:t>
      </w:r>
      <w:r>
        <w:rPr>
          <w:rFonts w:ascii="Calibri" w:hAnsi="Calibri"/>
          <w:b w:val="0"/>
          <w:color w:val="3A4A28"/>
          <w:sz w:val="20"/>
        </w:rPr>
        <w:t>Valuation risk at 55x forward earnings — any growth deceleration, margin disappointment, or pipeline delay could trigger a significant multiple compression from the current $20B market cap [3]</w:t>
      </w:r>
    </w:p>
    <w:p>
      <w:pPr>
        <w:spacing w:before="40" w:after="40"/>
        <w:ind w:left="283"/>
      </w:pPr>
      <w:r>
        <w:rPr>
          <w:rFonts w:ascii="Calibri" w:hAnsi="Calibri"/>
          <w:b/>
          <w:color w:val="4A6B25"/>
          <w:sz w:val="20"/>
        </w:rPr>
        <w:t xml:space="preserve">3. </w:t>
      </w:r>
      <w:r>
        <w:rPr>
          <w:rFonts w:ascii="Calibri" w:hAnsi="Calibri"/>
          <w:b w:val="0"/>
          <w:color w:val="3A4A28"/>
          <w:sz w:val="20"/>
        </w:rPr>
        <w:t>Persistent GAAP losses and $2.5B in debt create financial fragility — if revenue growth slows before profitability is achieved, the company may face balance sheet pressure requiring dilutive capital raises or debt refinancing at unfavorable 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Exact Sciences operates in molecular diagnostics — a regulated, lab-based business that requires FDA-approved tests, CLIA-certified laboratories, and physician orders. This regulatory framework creates meaningful barriers that AI alone cannot displace [1]. However, AI poses both competitive threat and opportunity: AI-powered competitors could develop competing cancer screening algorithms using liquid biopsy or imaging data that bypass the stool-based collection model, and large tech companies (Google Health, Microsoft) are investing in AI-driven cancer detection. AI could also enable faster development of multi-cancer detection tests by competitors like Grail/Illumina and Guardant Health, intensifying competition for Exact Sciences' pipeline products. The company's proprietary biomarker databases and clinical validation data provide some defensibility. AI Opportunity (1/1): Exact Sciences leverages machine learning in its genomic analysis pipelines for Oncotype DX scoring and CancerGuard multi-cancer detection algorithms, making AI an integral component of next-generation product development rather than purely a threat.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Exact Sciences Q4 and Full Year 2025 Earnings Release — $3.25B annual revenue, 23% YoY growth, 2027 targets of 15% revenue CAGR and 20%+ EBITDA margins, February 2026</w:t>
      </w:r>
    </w:p>
    <w:p>
      <w:pPr>
        <w:spacing w:before="20" w:after="20"/>
        <w:ind w:left="170"/>
      </w:pPr>
      <w:r>
        <w:rPr>
          <w:rFonts w:ascii="Calibri" w:hAnsi="Calibri"/>
          <w:b/>
          <w:color w:val="4A6B25"/>
          <w:sz w:val="15"/>
        </w:rPr>
        <w:t xml:space="preserve">2. </w:t>
      </w:r>
      <w:r>
        <w:rPr>
          <w:rFonts w:ascii="Calibri" w:hAnsi="Calibri"/>
          <w:b w:val="0"/>
          <w:color w:val="3A4A28"/>
          <w:sz w:val="17"/>
        </w:rPr>
        <w:t>Exact Sciences corporate website — Leadership page, Kevin Conroy bio, and Glassdoor reviews (3.6/5 rating, 1,169+ reviews),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EXAS — key statistics and financial metrics,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Exact Sciences Investor Relations — CancerGuard, OncoDetect pipeline updates and $150M cost savings target</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