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FOX</w:t>
      </w:r>
      <w:r>
        <w:rPr>
          <w:rFonts w:ascii="Calibri" w:hAnsi="Calibri"/>
          <w:b/>
          <w:color w:val="1A2010"/>
          <w:sz w:val="40"/>
        </w:rPr>
        <w:t xml:space="preserve">  Fox Corporation</w:t>
      </w:r>
    </w:p>
    <w:p>
      <w:pPr>
        <w:spacing w:after="120"/>
      </w:pPr>
      <w:r>
        <w:rPr>
          <w:rFonts w:ascii="Calibri" w:hAnsi="Calibri"/>
          <w:b/>
          <w:color w:val="6E8450"/>
          <w:sz w:val="18"/>
        </w:rPr>
        <w:t>GROWTH SLEEVE · 2026-04-22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Fox Corporation operates as a news, sports, and entertainment company through four segments: Cable Network Programming (Fox News, Fox Business, Fox Sports), Television (FOX broadcast network, Tubi AVOD streaming), Credible (consumer finance marketplace), and The FOX Studio Lot (production services). The company was spun off from 21st Century Fox in 2019.</w:t>
      </w:r>
    </w:p>
    <w:p>
      <w:r>
        <w:rPr>
          <w:rFonts w:ascii="Calibri" w:hAnsi="Calibri"/>
          <w:b/>
          <w:color w:val="6E8450"/>
          <w:sz w:val="18"/>
        </w:rPr>
        <w:t>10,400 Employees · https://www.foxcorporation.com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Fox's most significant product launch has been the Tubi AVOD streaming service acquisition (2020) and subsequent scaling, which has become a meaningful growth driver within the Television segment, but the core business model remains traditional linear TV [1]. No transformative pivots beyond Tubi. AI Deployment (1/2): Fox launched Fox One, an AI-driven converged media platform in August 2025, leveraging AI personalization for advertising targeting and content recommendations; also partnered with Mobian for AI-powered measurement and targeting in October 2025 [3]. These are shipping products generating ad revenue. Market Share (2/2): Fox News remains the dominant cable news network in the U.S., consistently leading ratings across all demographics. Fox Sports holds premium NFL, MLB, and college sports rights that are irreplaceable live content assets [1][2]. Pipeline (1/2): Tubi continues rapid growth as a free streaming platform, and Fox One platform expansion offers next-gen advertising capabilities, but no transformative new business categories announced [3]. R&amp;D Intensity (0/1): Technology investment is below average for media peers; Fox is primarily a content and distribution company, not a technology innovator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Fox Corporation's stated purpose centers on delivering trusted news, premier sports, and compelling entertainment — clear and specific to what Fox does but not distinctive or inspiring beyond the media industry standard [3]. Community Impact (1/2): Fox has contributed over $20M to communities since formation, including $1M each to American Red Cross disaster relief and Tunnel to Towers Foundation; general corporate philanthropy but not transformative or deeply aligned with a larger cause [4]. Employee Retention (1/2): Glassdoor rating of 3.4/5 with 223 reviews is below average; employees cite work-life balance concerns (3.1/5), near-constant availability demands, and leadership disconnect, though some praise remote work benefits and technology-forward approach [3]. Insider Buying (1/2): The Murdoch family controls the company through dual-class share structure, maintaining significant skin in the game; Lachlan Murdoch's $33M total compensation is heavily equity-weighted (91% bonuses), but dual-class structure limits outside investor influence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Fox's financial profile is surprisingly strong on most key metrics. D/E of 67.4% is below the 70% target with $2B cash against $7.5B debt [5]. ROE of 16.8% exceeds the 15% target. Forward P/E of 11.6x is well below the 20x target, reflecting significant value pricing for a media company with dominant live content positions [5]. Profit margin of 11.4% scores 0.57, below the 20% target but respectable for a media conglomerate. Revenue growth is the weakest area: 2.0% YoY growth and estimated 7.4% 5yr CAGR both fall short of the 10% target, reflecting the structural decline of linear TV partially offset by Tubi and sports pricing growth [1]. PEG ratio unavailable and excluded from calculation. Liquidity floor cleared: 1.84M avg vol × $57.63 = $106M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Fox Corporation shows mixed infinite game characteristics. The Murdoch family's multi-generational control provides a longer time horizon than most media companies, but the company's competitive language often focuses on ratings dominance and market share rather than advancing a cause. The structural challenges of linear TV require existential adaptation that Fox is only beginning to pursue through Tubi and Fox One.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Fox articulates a purpose around 'trusted news, premier sports, and compelling entertainment,' which is functional but not a Just Cause in Sinek's definition — it describes what Fox does, not a vision of a future state worth sacrificing for [3]. The Murdoch family's enduring commitment to media influence provides long-term orientation, but the cause appears to be market dominance rather than service to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(3.4/5, culture/values 3.2/5) reveal significant trust concerns including bullying behavior that HR doesn't address, constant availability demands with late-night calls past midnight, and a clear disconnect between decision-makers and on-ground employees [3]. Multiple reviews describe a political and cliquey work environment, suggesting low psychological safety. The dual-class share structure concentrates power with the Murdoch family, limiting organizational trust mechanisms.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Fox's competitive language consistently emphasizes 'leading ratings,' 'number one cable news,' and 'dominant market position' — classic finite game language focused on beating competitors rather than learning from them [1]. The company views ESPN, CNN, and streaming platforms primarily as rivals to defeat rather than worthy competitors whose strengths illuminate Fox's own areas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Fox has shown meaningful adaptation through the Tubi acquisition and scaling (from small AVOD to a significant streaming platform), the launch of Fox One AI-driven advertising platform, and the Credible fintech venture [1][3]. These represent incremental evolution from linear TV to digital, but Fox has not yet made a transformative pivot — the core business remains cable/broadcast TV, and the company has not abandoned any legacy businesses in service of a new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Lachlan Murdoch has committed to live sports rights investments (NFL, MLB) at a time when many media companies are pulling back from expensive content deals, betting that live sports remain the last must-have linear content [1]. The $440M Dominion settlement in 2023 was costly but represented a decision to move forward rather than prolong legal uncertainty. However, the company's conservative approach to streaming (free Tubi rather than a paid competitor to Netflix/Disney+) could be seen as avoiding the courageous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Fox Corporation offers a compelling value proposition at 11.6x forward earnings with dominant franchises in live news (Fox News #1 in cable) and premium sports (NFL, MLB, college football) that command pricing power in both advertising and affiliate distribution [1]. Q1 FY2026 revenue of $3.74B (up 5%) and Q2 of $5.18B (up 2%) demonstrate stable top-line performance despite the secular decline of linear TV [1][2]. Tubi's continued growth as a free streaming platform provides a digital hedge, and the Fox One AI-driven advertising platform positions the company for the converged media future. Free cash flow of $1.77B supports share buybacks and a growing dividend (7 consecutive years of increases), and the $2B cash position provides financial flexibility [5].</w:t>
      </w:r>
    </w:p>
    <w:p>
      <w:pPr>
        <w:spacing w:after="120"/>
      </w:pPr>
      <w:r>
        <w:rPr>
          <w:rFonts w:ascii="Calibri" w:hAnsi="Calibri"/>
          <w:b w:val="0"/>
          <w:color w:val="3A4A28"/>
          <w:sz w:val="20"/>
        </w:rPr>
        <w:t>The bear case centers on structural media disruption and earnings volatility. Linear TV viewership continues its secular decline, with cord-cutting accelerating as streaming platforms proliferate — Fox's cable network programming segment faces long-term subscriber erosion that pricing increases cannot offset indefinitely [1]. Q2 FY2026 net income fell 36% to $247M and adjusted EPS declined from $0.96 to $0.82, driven by rising sports rights costs and lower political advertising in a non-election quarter [2]. Revenue growth of just 2% YoY in Q2 and 5% in Q1 is below the broader market, and the company lacks a paid streaming strategy that could replace declining linear economics. The Murdoch family's dual-class control structure limits corporate governance accountability. The $787.5M Dominion settlement precedent and ongoing legal exposure from defamation risks create tail risk for the news division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Tubi AVOD streaming platform scaling — continued digital growth driving advertising revenue increases and offsetting linear TV subscriber declines [1][3]</w:t>
      </w:r>
    </w:p>
    <w:p>
      <w:pPr>
        <w:spacing w:before="40" w:after="40"/>
        <w:ind w:left="283"/>
      </w:pPr>
      <w:r>
        <w:rPr>
          <w:rFonts w:ascii="Calibri" w:hAnsi="Calibri"/>
          <w:b/>
          <w:color w:val="4A6B25"/>
          <w:sz w:val="20"/>
        </w:rPr>
        <w:t xml:space="preserve">2. </w:t>
      </w:r>
      <w:r>
        <w:rPr>
          <w:rFonts w:ascii="Calibri" w:hAnsi="Calibri"/>
          <w:b w:val="0"/>
          <w:color w:val="3A4A28"/>
          <w:sz w:val="20"/>
        </w:rPr>
        <w:t>Live sports rights portfolio (NFL, MLB, college football) providing irreplaceable content that commands premium pricing in both advertising and affiliate fees [1]</w:t>
      </w:r>
    </w:p>
    <w:p>
      <w:pPr>
        <w:spacing w:before="40" w:after="40"/>
        <w:ind w:left="283"/>
      </w:pPr>
      <w:r>
        <w:rPr>
          <w:rFonts w:ascii="Calibri" w:hAnsi="Calibri"/>
          <w:b/>
          <w:color w:val="4A6B25"/>
          <w:sz w:val="20"/>
        </w:rPr>
        <w:t xml:space="preserve">3. </w:t>
      </w:r>
      <w:r>
        <w:rPr>
          <w:rFonts w:ascii="Calibri" w:hAnsi="Calibri"/>
          <w:b w:val="0"/>
          <w:color w:val="3A4A28"/>
          <w:sz w:val="20"/>
        </w:rPr>
        <w:t>Fox One AI-driven converged media platform enabling precision advertising and higher CPMs across Fox's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cord-cutting acceleration — linear TV subscriber erosion in cable network programming segment threatens the distribution revenue base that provides 40%+ of total revenue [1]</w:t>
      </w:r>
    </w:p>
    <w:p>
      <w:pPr>
        <w:spacing w:before="40" w:after="40"/>
        <w:ind w:left="283"/>
      </w:pPr>
      <w:r>
        <w:rPr>
          <w:rFonts w:ascii="Calibri" w:hAnsi="Calibri"/>
          <w:b/>
          <w:color w:val="4A6B25"/>
          <w:sz w:val="20"/>
        </w:rPr>
        <w:t xml:space="preserve">2. </w:t>
      </w:r>
      <w:r>
        <w:rPr>
          <w:rFonts w:ascii="Calibri" w:hAnsi="Calibri"/>
          <w:b w:val="0"/>
          <w:color w:val="3A4A28"/>
          <w:sz w:val="20"/>
        </w:rPr>
        <w:t>Rising sports rights costs — escalating NFL, MLB, and college sports fees compressing margins while creating dependence on content Fox doesn't own [2]</w:t>
      </w:r>
    </w:p>
    <w:p>
      <w:pPr>
        <w:spacing w:before="40" w:after="40"/>
        <w:ind w:left="283"/>
      </w:pPr>
      <w:r>
        <w:rPr>
          <w:rFonts w:ascii="Calibri" w:hAnsi="Calibri"/>
          <w:b/>
          <w:color w:val="4A6B25"/>
          <w:sz w:val="20"/>
        </w:rPr>
        <w:t xml:space="preserve">3. </w:t>
      </w:r>
      <w:r>
        <w:rPr>
          <w:rFonts w:ascii="Calibri" w:hAnsi="Calibri"/>
          <w:b w:val="0"/>
          <w:color w:val="3A4A28"/>
          <w:sz w:val="20"/>
        </w:rPr>
        <w:t>Dual-class share structure and Murdoch family control limiting corporate governance accountability and strategic flexibility for outside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Fox's core business faces a mixed AI disruption profile. Live sports and live news — Fox's two strongest franchises — are structurally protected from AI substitution because audiences demand real-time, authentic human-driven content [1]. However, AI-generated news summaries, automated sports highlights, and AI-powered content recommendation algorithms on competing platforms (YouTube, TikTok) threaten Fox's traditional distribution advantage and audience engagement patterns. The broader linear TV ecosystem faces secular decline as AI-personalized streaming platforms erode viewership. AI tools could also reduce production costs industry-wide, compressing the competitive advantage of Fox's studio operations [3]. AI Opportunity (1/1): Fox is generating measurable AI-driven revenue through the Fox One converged media platform, which uses AI for ad targeting, personalization, and measurement, and through Tubi's AI-powered content recommendation engine that drives engagement and advertising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Fox Corporation Q1 FY2026 Earnings Release — $3.74B revenue, $609M net income, 5% revenue growth, October 2025</w:t>
      </w:r>
    </w:p>
    <w:p>
      <w:pPr>
        <w:spacing w:before="20" w:after="20"/>
        <w:ind w:left="170"/>
      </w:pPr>
      <w:r>
        <w:rPr>
          <w:rFonts w:ascii="Calibri" w:hAnsi="Calibri"/>
          <w:b/>
          <w:color w:val="4A6B25"/>
          <w:sz w:val="15"/>
        </w:rPr>
        <w:t xml:space="preserve">2. </w:t>
      </w:r>
      <w:r>
        <w:rPr>
          <w:rFonts w:ascii="Calibri" w:hAnsi="Calibri"/>
          <w:b w:val="0"/>
          <w:color w:val="3A4A28"/>
          <w:sz w:val="17"/>
        </w:rPr>
        <w:t>Fox Corporation Q2 FY2026 Earnings Release — $5.18B revenue, $247M net income, 2% revenue growth, February 2026</w:t>
      </w:r>
    </w:p>
    <w:p>
      <w:pPr>
        <w:spacing w:before="20" w:after="20"/>
        <w:ind w:left="170"/>
      </w:pPr>
      <w:r>
        <w:rPr>
          <w:rFonts w:ascii="Calibri" w:hAnsi="Calibri"/>
          <w:b/>
          <w:color w:val="4A6B25"/>
          <w:sz w:val="15"/>
        </w:rPr>
        <w:t xml:space="preserve">3. </w:t>
      </w:r>
      <w:r>
        <w:rPr>
          <w:rFonts w:ascii="Calibri" w:hAnsi="Calibri"/>
          <w:b w:val="0"/>
          <w:color w:val="3A4A28"/>
          <w:sz w:val="17"/>
        </w:rPr>
        <w:t>Fox Corporation leadership team, AI strategy (Fox One, Mobian partnership), Glassdoor reviews (3.4/5, 223 reviews), 2025-2026</w:t>
      </w:r>
    </w:p>
    <w:p>
      <w:pPr>
        <w:spacing w:before="20" w:after="20"/>
        <w:ind w:left="170"/>
      </w:pPr>
      <w:r>
        <w:rPr>
          <w:rFonts w:ascii="Calibri" w:hAnsi="Calibri"/>
          <w:b/>
          <w:color w:val="4A6B25"/>
          <w:sz w:val="15"/>
        </w:rPr>
        <w:t xml:space="preserve">4. </w:t>
      </w:r>
      <w:r>
        <w:rPr>
          <w:rFonts w:ascii="Calibri" w:hAnsi="Calibri"/>
          <w:b w:val="0"/>
          <w:color w:val="3A4A28"/>
          <w:sz w:val="17"/>
        </w:rPr>
        <w:t>Fox Corporation Corporate Social Responsibility Report and ESG data, Sustainalytics 'Negligible' controversy level</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FOX (Fox Corporation), retrieved April 22,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