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FVRR</w:t>
      </w:r>
      <w:r>
        <w:rPr>
          <w:rFonts w:ascii="Calibri" w:hAnsi="Calibri"/>
          <w:b/>
          <w:color w:val="1A2010"/>
          <w:sz w:val="40"/>
        </w:rPr>
        <w:t xml:space="preserve">  Fiverr International Ltd.</w:t>
      </w:r>
    </w:p>
    <w:p>
      <w:pPr>
        <w:spacing w:after="120"/>
      </w:pPr>
      <w:r>
        <w:rPr>
          <w:rFonts w:ascii="Calibri" w:hAnsi="Calibri"/>
          <w:b/>
          <w:color w:val="6E8450"/>
          <w:sz w:val="18"/>
        </w:rPr>
        <w:t>GROWTH SLEEVE · 2026-04-27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Israel</w:t>
      </w:r>
    </w:p>
    <w:p>
      <w:pPr>
        <w:spacing w:after="80"/>
      </w:pPr>
      <w:r>
        <w:rPr>
          <w:rFonts w:ascii="Calibri" w:hAnsi="Calibri"/>
          <w:b w:val="0"/>
          <w:color w:val="3A4A28"/>
          <w:sz w:val="20"/>
        </w:rPr>
        <w:t>Fiverr International operates an online marketplace connecting businesses with freelance professionals offering digital services including graphic design, programming, video production, writing, and AI-related services. The company also provides Fiverr Ads, Seller Plus subscriptions, AutoDS dropshipping tools, and financial services for sellers. Headquartered in Tel Aviv, Israel, Fiverr serves millions of buyers and sellers worldwide.</w:t>
      </w:r>
    </w:p>
    <w:p>
      <w:r>
        <w:rPr>
          <w:rFonts w:ascii="Calibri" w:hAnsi="Calibri"/>
          <w:b/>
          <w:color w:val="6E8450"/>
          <w:sz w:val="18"/>
        </w:rPr>
        <w:t>528 Employees · https://www.fiverr.com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Fiverr grew full-year 2025 revenue 10.1% to $430.9M with services revenue surging 50.9% to $133.4M, but is deliberately shrinking in 2026 (guiding $380-420M, down 3-12% YoY) as it deprioritizes low-value transactions in favor of high-value AI-augmented work [1]. AI Deployment (2/2): Fiverr has aggressively pivoted to become an AI-first company, cutting 30% of its workforce in September 2025 to fund AI transformation [2][3]. CEO Kaufman has been among the most vocal tech CEOs about AI's impact on freelance work, and the platform is integrating AI tools for matching, project scoping, and quality assessment. Market Share (1/2): Fiverr is a leading global freelance marketplace but faces intense competition from Upwork, Toptal, and emerging AI-native platforms that could bypass freelancer marketplaces entirely [1]. Pipeline (1/2): The 2026-2027 roadmap centers on outcome-based hiring and AI-augmented services, with management expecting growth re-acceleration in 2027, though concrete product details remain limited [1]. R&amp;D Intensity (0/1): No evidence of R&amp;D spending above internet marketplace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Fiverr's mission to democratize access to talent and change how the world works together is clear and relevant to the evolving gig economy, but not deeply distinctive among marketplace platforms [4]. The mission has been partially undermined by the 30% workforce reduction and deliberate revenue contraction in 2026. Community Impact (1/2): Fiverr provides economic opportunity to freelancers globally, particularly in developing markets, and has committed to carbon neutrality by 2030; the Freelancer Wellness Fund with Freelancers Union distributed 120 microgrants [5]. Employee Retention (0/2): The 30% workforce cut from ~760 to ~528 employees severely damages trust and retention [3]. CEO Kaufman publicly warned that AI would eliminate jobs including his own, creating existential anxiety for remaining staff. Insider Buying (1/2): CEO Kaufman has maintained significant equity exposure through the transformation, demonstrating alignment with shareholders during a period of acute business uncertainty.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Fiverr's balance sheet is exceptionally clean with D/E of just 1.01% and $283M cash against only $4.2M debt, providing maximum financial flexibility during the AI transformation [6]. Forward P/E of 5.0x with forward EPS of $2.14 is remarkably cheap, reflecting deep market skepticism about the AI pivot [6]. Gross margin of 81.6% is best-in-class for a marketplace business. Full-year 2025 revenue grew 10.1% to $430.9M with 21.3% adjusted EBITDA margin, achieving first-ever GAAP profitability (trailing EPS $0.56) [1]. Profit margin of 4.9% and ROE of 5.4% are thin but improving from years of losses. Operating cash flow of $105M and FCF of $88M against a $383M market cap yields a 23% FCF yield, signaling extreme value if the business stabilizes. Liquidity cleared: 1.3M avg volume × $10.64 = $13.8M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Fiverr under CEO Kaufman shows a complex mix of infinite and finite game characteristics. The willingness to deliberately shrink the business and cut 30% of staff to fund an AI transformation demonstrates strategic courage, but it also reflects reactive necessity as AI threatens the core business model. Kaufman's radical honesty about AI displacement is refreshing but organizationally destabilizing.</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Fiverr's original cause — democratizing access to talent and changing how the world works together — was genuine and distinctive when the gig economy was emerging [4]. However, the cause is being fundamentally challenged by AI's threat to the very freelancers Fiverr claims to empower. The pivot to 'AI-first' changes what Fiverr is — from empowering human freelancers to potentially replacing them — creating an unresolved tension at the heart of the company's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30% workforce reduction from ~760 to ~528 employees in September 2025 severely damages organizational trust regardless of strategic rationale [3]. Kaufman's public warnings that AI will eliminate jobs — including specific roles many Fiverr employees hold — creates an environment of existential anxiety rather than psychological safety. Remaining employees operate under the explicit message that their jobs may not survive the AI transition.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Kaufman explicitly acknowledges AI tools as worthy rivals whose capabilities reveal Fiverr's vulnerability, demonstrating rare intellectual honesty among marketplace CEOs [3]. The company's competitive language focuses on adapting and improving rather than defeating competitors. The willingness to publicly state that AI will replace work categories Fiverr profits from shows the self-awareness that Sinek's framework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Fiverr is attempting a genuine existential pivot — from a marketplace for human freelancers to an AI-augmented platform for high-value, outcome-based work [1]. This is a transformative strategic shift with management expecting tangible progress within 4-6 quarters. The $283M cash position and near-zero debt provide the financial runway to execute, though the pivot is driven by survival necessity rather than proactive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Kaufman has shown genuine courage — publicly acknowledging that AI could eliminate his own job, cutting 30% of staff to fund transformation, and deliberately guiding 2026 revenue down 3-12% to reposition the business [1][3]. He has rejected 'corporate reassurance theater' in favor of direct, honest communication about AI's impact. These are painful decisions that sacrifice short-term performance for long-term survival, though the question remains whether this reflects visionary leadership or crisis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Fiverr is a deep value bet on a successful AI transformation. At $10.64 and a forward P/E of just 5.0x, the market has priced in significant destruction of the freelance marketplace model [6]. However, if CEO Kaufman's pivot to high-value, AI-augmented services succeeds, the upside is substantial — the company achieved $430.9M revenue in 2025 with 21.3% adjusted EBITDA margins, 81.6% gross margins, and a pristine balance sheet ($283M cash, near-zero debt) [1][6]. The 23% FCF yield ($88M FCF on $383M market cap) and trading below book value (0.93x P/B) suggest the stock prices in a worst-case scenario. Services revenue grew 50.9% in 2025, indicating the higher-value segment is already scaling. First-ever full-year GAAP profitability in 2025 and the Inspire Impact Score of 41 (ALIGNED) with zero negative attributions add quality [5].</w:t>
      </w:r>
    </w:p>
    <w:p>
      <w:pPr>
        <w:spacing w:after="120"/>
      </w:pPr>
      <w:r>
        <w:rPr>
          <w:rFonts w:ascii="Calibri" w:hAnsi="Calibri"/>
          <w:b w:val="0"/>
          <w:color w:val="3A4A28"/>
          <w:sz w:val="20"/>
        </w:rPr>
        <w:t>The bear case is existential. Fiverr is deliberately guiding 2026 revenue down 3-12% to $380-420M as it deprioritizes low-value transactions that comprise a significant portion of the marketplace [1]. The 30% workforce cut signals the severity of AI disruption to core freelance categories — graphic design, writing, programming, and data entry are already being automated by ChatGPT, Midjourney, Claude, and GitHub Copilot [3]. CEO Kaufman himself warned that AI will replace programmers, designers, product managers, and other categories that generate Fiverr's marketplace take rate. The outcome-based hiring pivot is unproven and faces execution risk over 4-6 quarters with no guarantee of growth re-acceleration in 2027. The $383M market cap represents a severe discount to the $430.9M revenue base, reflecting the market's assessment that the business model may be terminally disrupted. Israel geopolitical risk adds an additional layer of uncertainty for the Tel Aviv-headquartered company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pivot to outcome-based, AI-augmented services — management expects tangible progress within 4-6 quarters with growth re-acceleration targeted for 2027 [1]</w:t>
      </w:r>
    </w:p>
    <w:p>
      <w:pPr>
        <w:spacing w:before="40" w:after="40"/>
        <w:ind w:left="283"/>
      </w:pPr>
      <w:r>
        <w:rPr>
          <w:rFonts w:ascii="Calibri" w:hAnsi="Calibri"/>
          <w:b/>
          <w:color w:val="4A6B25"/>
          <w:sz w:val="20"/>
        </w:rPr>
        <w:t xml:space="preserve">2. </w:t>
      </w:r>
      <w:r>
        <w:rPr>
          <w:rFonts w:ascii="Calibri" w:hAnsi="Calibri"/>
          <w:b w:val="0"/>
          <w:color w:val="3A4A28"/>
          <w:sz w:val="20"/>
        </w:rPr>
        <w:t>Forward P/E of 5.0x and 23% FCF yield create deep value optionality if the AI transformation demonstrates early revenue traction in H2 2026 [6]</w:t>
      </w:r>
    </w:p>
    <w:p>
      <w:pPr>
        <w:spacing w:before="40" w:after="40"/>
        <w:ind w:left="283"/>
      </w:pPr>
      <w:r>
        <w:rPr>
          <w:rFonts w:ascii="Calibri" w:hAnsi="Calibri"/>
          <w:b/>
          <w:color w:val="4A6B25"/>
          <w:sz w:val="20"/>
        </w:rPr>
        <w:t xml:space="preserve">3. </w:t>
      </w:r>
      <w:r>
        <w:rPr>
          <w:rFonts w:ascii="Calibri" w:hAnsi="Calibri"/>
          <w:b w:val="0"/>
          <w:color w:val="3A4A28"/>
          <w:sz w:val="20"/>
        </w:rPr>
        <w:t>Services revenue growing 50.9% in 2025 validates that higher-value work segments can scale rapidly even as low-value marketplace transactions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AI disruption risk — AI tools are actively replacing core freelance categories (design, writing, programming) that generate Fiverr's marketplace take rate, as acknowledged by CEO Kaufman himself [2][3]</w:t>
      </w:r>
    </w:p>
    <w:p>
      <w:pPr>
        <w:spacing w:before="40" w:after="40"/>
        <w:ind w:left="283"/>
      </w:pPr>
      <w:r>
        <w:rPr>
          <w:rFonts w:ascii="Calibri" w:hAnsi="Calibri"/>
          <w:b/>
          <w:color w:val="4A6B25"/>
          <w:sz w:val="20"/>
        </w:rPr>
        <w:t xml:space="preserve">2. </w:t>
      </w:r>
      <w:r>
        <w:rPr>
          <w:rFonts w:ascii="Calibri" w:hAnsi="Calibri"/>
          <w:b w:val="0"/>
          <w:color w:val="3A4A28"/>
          <w:sz w:val="20"/>
        </w:rPr>
        <w:t>Deliberate 2026 revenue contraction of 3-12% to $380-420M with no guarantee that the high-value pivot will generate offsetting growth in 2027 [1]</w:t>
      </w:r>
    </w:p>
    <w:p>
      <w:pPr>
        <w:spacing w:before="40" w:after="40"/>
        <w:ind w:left="283"/>
      </w:pPr>
      <w:r>
        <w:rPr>
          <w:rFonts w:ascii="Calibri" w:hAnsi="Calibri"/>
          <w:b/>
          <w:color w:val="4A6B25"/>
          <w:sz w:val="20"/>
        </w:rPr>
        <w:t xml:space="preserve">3. </w:t>
      </w:r>
      <w:r>
        <w:rPr>
          <w:rFonts w:ascii="Calibri" w:hAnsi="Calibri"/>
          <w:b w:val="0"/>
          <w:color w:val="3A4A28"/>
          <w:sz w:val="20"/>
        </w:rPr>
        <w:t>Organizational destabilization from 30% workforce cut and CEO's public warnings about AI job elimination, which may impair talent retention and execution capability during the critical transformation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Fiverr faces severe AI disruption risk — the platform's core business of connecting freelancers to clients for graphic design, content writing, programming, and video editing is directly threatened by AI tools that perform these tasks without human intermediaries [2][3]. CEO Kaufman publicly acknowledged this, warning that AI will replace programmers, designers, product managers, data scientists, lawyers, and salespeople — many of which are Fiverr's core service categories [3]. The 30% workforce cut and 2026 revenue guidance decline of 3-12% confirm disruption is already materializing, not theoretical. The pivot to outcome-based hiring and high-value complex work attempts to move upstream where human judgment retains value, but the outcome is deeply uncertain. AI Opportunity (0/1): No quantifiable AI-generated revenue yet; the AI-first transformation is in investment phase with management targeting tangible progress within 4-6 quarters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Fiverr Q4 and Full Year 2025 Results — $430.9M revenue (10.1% growth), 21.3% adjusted EBITDA margin, 2026 guidance $380-420M, February 2026</w:t>
      </w:r>
    </w:p>
    <w:p>
      <w:pPr>
        <w:spacing w:before="20" w:after="20"/>
        <w:ind w:left="170"/>
      </w:pPr>
      <w:r>
        <w:rPr>
          <w:rFonts w:ascii="Calibri" w:hAnsi="Calibri"/>
          <w:b/>
          <w:color w:val="4A6B25"/>
          <w:sz w:val="15"/>
        </w:rPr>
        <w:t xml:space="preserve">2. </w:t>
      </w:r>
      <w:r>
        <w:rPr>
          <w:rFonts w:ascii="Calibri" w:hAnsi="Calibri"/>
          <w:b w:val="0"/>
          <w:color w:val="3A4A28"/>
          <w:sz w:val="17"/>
        </w:rPr>
        <w:t>Cybernews, Fortune — Fiverr CEO Micha Kaufman warns AI is taking jobs, identifies 8 at-risk roles including his own, 2025-2026</w:t>
      </w:r>
    </w:p>
    <w:p>
      <w:pPr>
        <w:spacing w:before="20" w:after="20"/>
        <w:ind w:left="170"/>
      </w:pPr>
      <w:r>
        <w:rPr>
          <w:rFonts w:ascii="Calibri" w:hAnsi="Calibri"/>
          <w:b/>
          <w:color w:val="4A6B25"/>
          <w:sz w:val="15"/>
        </w:rPr>
        <w:t xml:space="preserve">3. </w:t>
      </w:r>
      <w:r>
        <w:rPr>
          <w:rFonts w:ascii="Calibri" w:hAnsi="Calibri"/>
          <w:b w:val="0"/>
          <w:color w:val="3A4A28"/>
          <w:sz w:val="17"/>
        </w:rPr>
        <w:t>IT Pro, Entrepreneur — Fiverr cuts 30% of workforce to become AI-first company, CEO Kaufman's transformation strategy, September 2025</w:t>
      </w:r>
    </w:p>
    <w:p>
      <w:pPr>
        <w:spacing w:before="20" w:after="20"/>
        <w:ind w:left="170"/>
      </w:pPr>
      <w:r>
        <w:rPr>
          <w:rFonts w:ascii="Calibri" w:hAnsi="Calibri"/>
          <w:b/>
          <w:color w:val="4A6B25"/>
          <w:sz w:val="15"/>
        </w:rPr>
        <w:t xml:space="preserve">4. </w:t>
      </w:r>
      <w:r>
        <w:rPr>
          <w:rFonts w:ascii="Calibri" w:hAnsi="Calibri"/>
          <w:b w:val="0"/>
          <w:color w:val="3A4A28"/>
          <w:sz w:val="17"/>
        </w:rPr>
        <w:t>Fiverr Corporate Website — Mission, marketplace overview, freelancer community impact,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Fiverr 2023 ESG Report — Carbon neutrality commitment by 2030, Freelancer Wellness Fund microgrants, marketplace integrity initiatives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FVRR (Fiverr International),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