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INTU</w:t>
      </w:r>
      <w:r>
        <w:rPr>
          <w:rFonts w:ascii="Calibri" w:hAnsi="Calibri"/>
          <w:b/>
          <w:color w:val="1A2010"/>
          <w:sz w:val="40"/>
        </w:rPr>
        <w:t xml:space="preserve">  Intuit Inc.</w:t>
      </w:r>
    </w:p>
    <w:p>
      <w:pPr>
        <w:spacing w:after="120"/>
      </w:pPr>
      <w:r>
        <w:rPr>
          <w:rFonts w:ascii="Calibri" w:hAnsi="Calibri"/>
          <w:b/>
          <w:color w:val="6E8450"/>
          <w:sz w:val="18"/>
        </w:rPr>
        <w:t>GROWTH SLEEVE · 2026-04-07 · Inspire: -67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Intuit Inc. provides AI-powered financial management, payments, compliance, and marketing products through four segments: Global Business Solutions (QuickBooks, Mailchimp), Consumer (TurboTax), Credit Karma, and ProTax. The company serves consumers, small businesses, and accounting professionals with cloud-based platforms that are increasingly AI-native, generating $20.1B in TTM revenue.</w:t>
      </w:r>
    </w:p>
    <w:p>
      <w:r>
        <w:rPr>
          <w:rFonts w:ascii="Calibri" w:hAnsi="Calibri"/>
          <w:b/>
          <w:color w:val="6E8450"/>
          <w:sz w:val="18"/>
        </w:rPr>
        <w:t>18,200 Employees · https://www.intuit.com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Intuit has executed multiple transformative pivots over 40+ years — desktop tax software to cloud (TurboTax Online), desktop accounting to SaaS (QuickBooks Online), and now SaaS to AI-native platform [1][2]. The Credit Karma acquisition ($8.1B, 2020) added a personal finance platform growing 23% YoY, and Mailchimp ($12B, 2021) expanded into marketing automation — both generating measurable revenue acceleration [1]. AI Deployment (2/2): CEO Goodarzi states 'a majority of what we deliver today is all fueled by AI,' and QuickBooks Online Accounting revenue grew 24% driven by AI-powered features [1][2]. Intuit has moved beyond AI features to AI-native product experiences, making it impossible to separate AI revenue from core revenue — the ultimate sign of deep integration. Market Share (2/2): TurboTax dominates U.S. consumer tax preparation, QuickBooks is the clear leader in SMB accounting software, and Credit Karma is the largest free personal finance platform — triple category leadership with 100M+ users across platforms [1]. Pipeline (2/2): FY2026 guidance of $21.0-$21.2B revenue (12-13% growth), with Global Business Solutions growing 14-15%, Credit Karma 10-13%, and TurboTax 8% — specific segment-level visibility with AI driving each growth vector [1]. R&amp;D Intensity (1/1): Significant R&amp;D investment in AI, machine learning, and platform development; Intuit has aggressively hired AI talent while laying off 1,800 non-AI roles in 2024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Intuit's mission to 'Power prosperity around the world' is specific, aspirational, and connects financial software to a broader human outcome — economic empowerment for individuals and small businesses [2]. The mission has guided strategic decisions for decades: TurboTax democratizes tax filing, QuickBooks empowers small businesses, and Credit Karma provides free financial access. It is clearly lived and shapes product decisions. Community Impact (1/2): Intuit has received multiple employer recognition awards from Forbes, Comparably, and Glassdoor, and the company runs financial literacy programs, though specific charitable dollar amounts are not publicly highlighted [2]. Employee Retention (1/2): Glassdoor reviews describe highly engaged leadership that works 'in the trenches,' frequent all-team meetings with transparent communication, and a culture that moves quickly on AI adoption [2]. However, the July 2024 layoff of 1,800 employees (10% of workforce) for AI transformation introduces a negative retention signal. Insider Buying (0/2): No evidence of meaningful net insider buying by CEO Sasan Goodarzi or other executives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Intuit delivers an exceptional financial profile across every metric. D/E of 36.1% is conservative with $6.9B debt against $3.0B cash and $5.3B free cash flow [4]. ROE of 23.5% exceeds the 15% target, and profit margin of 21.6% reflects the leverage of subscription-based software at 80.9% gross margins [4]. Revenue growth of 17.4% YoY with Q2 FY2026 accelerating to 17.4% demonstrates sustained double-digit growth, and the 3-year CAGR of 14.0% confirms durability [1][4]. Forward P/E of 15.8x is remarkably cheap for a dominant software franchise growing 12-13% with expanding margins — the stock's 30% decline from highs creates unusual value [2][4]. Payout ratio of 29.2% supports the 1.1% dividend yield with significant room for distribution growth. Liquidity easily cleared: 4.0M avg vol × $417.36 = $1.67B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9</w:t>
      </w:r>
      <w:r>
        <w:rPr>
          <w:rFonts w:ascii="Calibri" w:hAnsi="Calibri"/>
          <w:b w:val="0"/>
          <w:color w:val="9DAF88"/>
          <w:sz w:val="18"/>
        </w:rPr>
        <w:t xml:space="preserve"> /10</w:t>
      </w:r>
    </w:p>
    <w:p>
      <w:pPr>
        <w:spacing w:after="120"/>
      </w:pPr>
      <w:r>
        <w:rPr>
          <w:rFonts w:ascii="Calibri" w:hAnsi="Calibri"/>
          <w:b w:val="0"/>
          <w:color w:val="3A4A28"/>
          <w:sz w:val="18"/>
        </w:rPr>
        <w:t>Intuit under CEO Sasan Goodarzi exemplifies infinite game thinking — the company has repeatedly disrupted itself before the market forced it to, from desktop to cloud to AI-native. Goodarzi's decision to bet the company on AI despite 'absolutely divided' leadership, his retention of dissenters to 'catch blind spots,' and the 40+ year track record of reinvention demonstrate a company playing to keep playing. The mission to 'Power prosperity around the world' has endured through every transformation.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Intuit's Just Cause — 'Power prosperity around the world' — is genuine, has been validated by decades of strategic decisions, and connects the company's products to meaningful human outcomes [2]. TurboTax democratizes tax filing, QuickBooks empowers small businesses to manage finances, and Credit Karma provides free financial access to 100M+ consumers. The cause has survived leadership transitions and business model transformations, though it hasn't yet reached the level of NVDA's 17-year CUDA validation.</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Goodarzi's approach to AI transformation exemplifies high-trust leadership. When his senior leadership was 'absolutely divided' on betting the company on AI, Goodarzi kept the dissenters because 'disagreement and diversity of perspective forces you to really catch your blind spots' [2]. Glassdoor reviews describe leadership that works 'in the trenches,' doesn't 'sugarcoat challenges,' and shares 'actionable plans' with VP-level engagement. The culture values psychological safety and candid debate — the foundation of Sinek's Circle of Safety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Goodarzi explicitly acknowledges that AI poses existential risk to SaaS companies and frames ChatGPT, free AI tools, and emerging competitors as worthy rivals whose capabilities force Intuit to reinvent [2]. His statement that 'companies that get disrupted are the companies that just ignore what's happening' shows competitive awareness oriented toward self-improvement. Intuit appointed Bill McDermott (ServiceNow CEO, enterprise AI leader) and Adena Friedman (Nasdaq CEO) to the board specifically to bring competitive perspective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Intuit has fundamentally reinvented itself multiple times over 40+ years: desktop tax software → online tax filing, desktop QuickBooks → QuickBooks Online SaaS, standalone products → integrated platform (Credit Karma + Mailchimp acquisitions), and now SaaS → AI-native experiences [1][2]. Each pivot was driven by the Just Cause (powering prosperity requires meeting users where they are) rather than desperation. The 2024 layoff of 1,800 employees to reorient toward AI talent demonstrates willingness to restructure in service of the cause. Sinek would cite Intuit alongside Apple and Fujifilm as a canonical example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Goodarzi pushed AI transformation when his leadership team was 'absolutely divided,' demonstrating the courage to act on conviction despite internal resistance [2]. Laying off 1,800 employees (10% of workforce) to hire AI-focused talent was a costly and controversial decision that prioritized long-term capability over short-term stability. Goodarzi's willingness to publicly state that Intuit's own products could be disrupted by AI — while most CEOs minimize such risks — shows the courage to be honest when the truth is uncomfortable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Intuit is a rare triple-category leader — TurboTax in consumer tax prep, QuickBooks in SMB accounting, Credit Karma in personal finance — generating $20.1B in TTM revenue growing 17.4% YoY with 80.9% gross margins and $5.3B free cash flow [1][4]. The forward P/E of 15.8x represents exceptional value for a dominant software franchise after a 30% stock decline driven by AI disruption fears, despite CEO Goodarzi aggressively transforming every product into an AI-native experience [2]. Q2 FY2026 showed acceleration: QuickBooks Online Accounting +24%, Credit Karma +23%, and Global Business Solutions +18%, all powered by AI-driven customer engagement and pricing expansion [1]. FY2026 guidance of $21.0-$21.2B (12-13% growth) with continued operating margin expansion provides visibility on sustained profitable growth. D/E of 36.1%, ROE of 23.5%, and profit margin of 21.6% demonstrate financial strength befitting a platform franchise [4].</w:t>
      </w:r>
    </w:p>
    <w:p>
      <w:pPr>
        <w:spacing w:after="120"/>
      </w:pPr>
      <w:r>
        <w:rPr>
          <w:rFonts w:ascii="Calibri" w:hAnsi="Calibri"/>
          <w:b w:val="0"/>
          <w:color w:val="3A4A28"/>
          <w:sz w:val="20"/>
        </w:rPr>
        <w:t>The bear case centers squarely on AI disruption risk — the same force driving Intuit's growth could eventually destroy its moat. Free AI tools from ChatGPT, Gemini, and emerging startups can already perform basic tax preparation and bookkeeping, potentially commoditizing TurboTax's DIY tier and QuickBooks' simpler use cases [2]. CEO Goodarzi himself acknowledges that 'SaaS companies will either be disrupted or they will be disruptors' with no middle ground, and the stock's 30% decline reflects market uncertainty about which side Intuit lands on [2]. The FTC investigated Intuit for deceptive TurboTax 'free' advertising, and while a federal appeals court tossed the order, the regulatory attention highlights reputational risk around Intuit's pricing practices [3]. The 1,800-person layoff (10% of workforce) in 2024 for AI transformation creates execution risk and cultural disruption. Credit Karma's ad-based revenue model is inherently cyclical, and TurboTax growth of 8% is decelerating relative to the AI-powered segments. Consumer revenue guidance of 8-9% growth lags the 12-13% company average, suggesting the highest-profile brand is the slowest grower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AI-native product transformation driving QuickBooks Online Accounting revenue growth of 24% — AI-powered features are expanding ARPU and reducing churn across the small business platform [1]</w:t>
      </w:r>
    </w:p>
    <w:p>
      <w:pPr>
        <w:spacing w:before="40" w:after="40"/>
        <w:ind w:left="283"/>
      </w:pPr>
      <w:r>
        <w:rPr>
          <w:rFonts w:ascii="Calibri" w:hAnsi="Calibri"/>
          <w:b/>
          <w:color w:val="4A6B25"/>
          <w:sz w:val="20"/>
        </w:rPr>
        <w:t xml:space="preserve">2. </w:t>
      </w:r>
      <w:r>
        <w:rPr>
          <w:rFonts w:ascii="Calibri" w:hAnsi="Calibri"/>
          <w:b w:val="0"/>
          <w:color w:val="3A4A28"/>
          <w:sz w:val="20"/>
        </w:rPr>
        <w:t>Credit Karma revenue growth of 23% with expansion into personal loans, auto insurance, and financial products beyond credit monitoring, powered by 100M+ user data advantage [1]</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potential at 15.8x forward P/E for a dominant software platform growing 12-13% with expanding margins — the 30% stock decline creates asymmetric upside if AI fears prove overblown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of core tax and accounting products — free AI tools can already perform basic tax preparation and bookkeeping, threatening TurboTax DIY and QuickBooks entry tiers [2]</w:t>
      </w:r>
    </w:p>
    <w:p>
      <w:pPr>
        <w:spacing w:before="40" w:after="40"/>
        <w:ind w:left="283"/>
      </w:pPr>
      <w:r>
        <w:rPr>
          <w:rFonts w:ascii="Calibri" w:hAnsi="Calibri"/>
          <w:b/>
          <w:color w:val="4A6B25"/>
          <w:sz w:val="20"/>
        </w:rPr>
        <w:t xml:space="preserve">2. </w:t>
      </w:r>
      <w:r>
        <w:rPr>
          <w:rFonts w:ascii="Calibri" w:hAnsi="Calibri"/>
          <w:b w:val="0"/>
          <w:color w:val="3A4A28"/>
          <w:sz w:val="20"/>
        </w:rPr>
        <w:t>Regulatory and reputational risk from FTC scrutiny of TurboTax 'free' advertising practices and potential future enforcement actions around pricing transparency [3]</w:t>
      </w:r>
    </w:p>
    <w:p>
      <w:pPr>
        <w:spacing w:before="40" w:after="40"/>
        <w:ind w:left="283"/>
      </w:pPr>
      <w:r>
        <w:rPr>
          <w:rFonts w:ascii="Calibri" w:hAnsi="Calibri"/>
          <w:b/>
          <w:color w:val="4A6B25"/>
          <w:sz w:val="20"/>
        </w:rPr>
        <w:t xml:space="preserve">3. </w:t>
      </w:r>
      <w:r>
        <w:rPr>
          <w:rFonts w:ascii="Calibri" w:hAnsi="Calibri"/>
          <w:b w:val="0"/>
          <w:color w:val="3A4A28"/>
          <w:sz w:val="20"/>
        </w:rPr>
        <w:t>Execution risk on AI transformation — laying off 1,800 employees to hire AI talent requires successful reorientation of product development without disrupting platform stability or customer experience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Intuit occupies a uniquely precarious and opportunistic position in the AI landscape. CEO Goodarzi explicitly acknowledges that 'SaaS companies will either be disrupted or they will be disruptors' and that there's 'not going to be much in the middle' [2]. Free AI tools (ChatGPT, Gemini) can already perform basic tax preparation and bookkeeping tasks, creating real substitution risk for TurboTax's do-it-yourself tier and QuickBooks' simpler workflows. The stock's 30% decline partly reflects market concern about AI disruption of tax and accounting software [2]. However, Intuit's proprietary data on 100M+ users, regulatory complexity of tax filing, integration with financial institutions, and government compliance requirements create meaningful switching costs that pure AI tools cannot easily replicate. AI Opportunity (1/1): Intuit generates substantial AI-driven revenue — CEO states 'a majority of what we deliver is fueled by AI,' QuickBooks Online grew 24% driven by AI features, and the company has reoriented its entire product suite around AI-native experiences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Intuit Q2 FY2026 Earnings Release — $4.65B revenue (+17.4%), QBO Accounting +24%, Credit Karma +23%, FY2026 guidance $21.0-$21.2B, February 2026</w:t>
      </w:r>
    </w:p>
    <w:p>
      <w:pPr>
        <w:spacing w:before="20" w:after="20"/>
        <w:ind w:left="170"/>
      </w:pPr>
      <w:r>
        <w:rPr>
          <w:rFonts w:ascii="Calibri" w:hAnsi="Calibri"/>
          <w:b/>
          <w:color w:val="4A6B25"/>
          <w:sz w:val="15"/>
        </w:rPr>
        <w:t xml:space="preserve">2. </w:t>
      </w:r>
      <w:r>
        <w:rPr>
          <w:rFonts w:ascii="Calibri" w:hAnsi="Calibri"/>
          <w:b w:val="0"/>
          <w:color w:val="3A4A28"/>
          <w:sz w:val="17"/>
        </w:rPr>
        <w:t>Semafor / Diginomica / Business Chief / Fortune — CEO Sasan Goodarzi AI strategy, leadership culture, 1,800 layoffs, board appointments, Glassdoor culture, 2024-2026</w:t>
      </w:r>
    </w:p>
    <w:p>
      <w:pPr>
        <w:spacing w:before="20" w:after="20"/>
        <w:ind w:left="170"/>
      </w:pPr>
      <w:r>
        <w:rPr>
          <w:rFonts w:ascii="Calibri" w:hAnsi="Calibri"/>
          <w:b/>
          <w:color w:val="4A6B25"/>
          <w:sz w:val="15"/>
        </w:rPr>
        <w:t xml:space="preserve">3. </w:t>
      </w:r>
      <w:r>
        <w:rPr>
          <w:rFonts w:ascii="Calibri" w:hAnsi="Calibri"/>
          <w:b w:val="0"/>
          <w:color w:val="3A4A28"/>
          <w:sz w:val="17"/>
        </w:rPr>
        <w:t>FTC / MarketScreener — TurboTax deceptive advertising investigation, 5th Circuit appeals court ruling,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INTU (Intuit),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