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JCSE</w:t>
      </w:r>
      <w:r>
        <w:rPr>
          <w:rFonts w:ascii="Calibri" w:hAnsi="Calibri"/>
          <w:b/>
          <w:color w:val="1A2010"/>
          <w:sz w:val="40"/>
        </w:rPr>
        <w:t xml:space="preserve">  JE Cleantech Holdings Limited</w:t>
      </w:r>
    </w:p>
    <w:p>
      <w:pPr>
        <w:spacing w:after="120"/>
      </w:pPr>
      <w:r>
        <w:rPr>
          <w:rFonts w:ascii="Calibri" w:hAnsi="Calibri"/>
          <w:b/>
          <w:color w:val="6E8450"/>
          <w:sz w:val="18"/>
        </w:rPr>
        <w:t>GROWTH SLEEVE · 2026-05-06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Singapore</w:t>
      </w:r>
    </w:p>
    <w:p>
      <w:pPr>
        <w:spacing w:after="80"/>
      </w:pPr>
      <w:r>
        <w:rPr>
          <w:rFonts w:ascii="Calibri" w:hAnsi="Calibri"/>
          <w:b w:val="0"/>
          <w:color w:val="3A4A28"/>
          <w:sz w:val="20"/>
        </w:rPr>
        <w:t>JE Cleantech Holdings Limited designs, develops, manufactures, and sells cleaning systems for various industrial end-use applications in Singapore, Malaysia, and internationally. The company provides aqueous washing systems, plating and cleaning systems, train cleaning systems, filtration units, and centralized dishwashing services for food and beverage establishments, serving semiconductor, electronics, and transportation industries.</w:t>
      </w:r>
    </w:p>
    <w:p>
      <w:r>
        <w:rPr>
          <w:rFonts w:ascii="Calibri" w:hAnsi="Calibri"/>
          <w:b/>
          <w:color w:val="6E8450"/>
          <w:sz w:val="18"/>
        </w:rPr>
        <w:t>95 Employees · https://www.jecleantech.sg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JE Cleantech is a small-scale industrial cleaning equipment manufacturer that has operated since 1999 without demonstrating transformative innovation or disrupting its markets — revenue has fluctuated between S$14M and S$19M over the past five years with no breakout growth trajectory [1][4]. AI Deployment (0/2): No evidence of AI integration in product design, manufacturing, or customer-facing solutions. Market Share (1/2): The company holds a niche position in precision cleaning systems for semiconductor and electronics manufacturing in Southeast Asia, serving established customers with repeat orders, as evidenced by the $12M new order from an existing customer in early 2026 [1]. Product Pipeline (1/2): The $12M precision cleaning order secured in Q1 2026 is significant relative to the company's $15M TTM revenue and suggests continued demand from semiconductor customers, though this represents standard business rather than innovative new product categories [1]. R&amp;D Intensity (0/1): Minimal R&amp;D investment as a small manufacturer primarily executing on established cleaning system designs.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JE Cleantech positions itself as a 'cleaning solution partner' — a purely functional description with no articulated mission beyond serving industrial customers, lacking any inspiring vision or societal purpose that would energize stakeholders beyond transactional value [2]. Community Impact (0/2): No evidence of meaningful community engagement, philanthropy, or social impact initiatives beyond standard business operations in Singapore. Employee Retention (1/2): As a 95-person company founded in 1999, JE Cleantech's longevity suggests some baseline organizational stability, but no Glassdoor data, employee engagement metrics, or cultural information is publicly available to assess workforce health [2]. Insider Buying (0/2): A cybersecurity incident involving dividend fraud was disclosed in February 2026, raising governance concerns about internal controls at this micro-cap company [3]. No notable insider purchasing activity observed.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716,698 shares × $1.08 stock price = $774K daily dollar volume, falling below the $1,000,000 minimum threshold — Infrastructure score is automatically set to 0 [4]. Underlying fundamentals are also challenged: revenue declined 39.5% on a trailing basis to $15M as FY2024 revenue of S$19.3M gave way to weaker recent quarters [1][4]. D/E of 59.0% is healthy (below 70% target), and gross margins expanded to 26.9% in FY2024, but the company reported a trailing EPS loss of -$0.22 with -8.5% ROE and -9.3% profit margin [4]. Market cap of just $5.7M makes this a micro-cap with extreme illiquidity risk — daily volume recently dropped to 19,700 shares [4]. Total debt of $9.3M against $5.1M cash is manageable but the $15M revenue base provides thin margin for error.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JE Cleantech operates with finite game characteristics typical of a micro-cap industrial manufacturer — the company focuses on project-by-project revenue generation without an articulated long-term cause, has not demonstrated courageous investment beyond its core competency, and provides insufficient public information about organizational culture and competitive philosophy to assess infinite game qualities. The 26-year operating history demonstrates survival capability but not visionary leadership.</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JE Cleantech's 'cleaning solution partner' positioning is purely transactional with no articulated cause beyond serving industrial customers [2]. The company's 26-year history in Singapore's industrial cleaning niche demonstrates operational persistence but not purpose-driven leadership. No evidence of a mission statement that connects the business to broader societal impact or inspires stakeholders beyond contractual obligations. Score: 0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public information about JE Cleantech's organizational culture, but the company's 26-year operating history with 95 employees in Singapore suggests baseline workforce stability and retention in a tight labor market [2]. No Glassdoor reviews, Comparably ratings, or employee engagement data are publicly available. The February 2026 cybersecurity/dividend fraud incident raises governance concerns about internal controls, but the small team size may facilitate direct management-employee relationships [3].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Insufficient public information to assess JE Cleantech's competitive philosophy. The company operates in a fragmented industrial cleaning equipment market against larger competitors like Miele Professional and Diversey, but no investor communications or management commentary reveal how leadership views competition [2]. The micro-cap scale and limited analyst coverage mean competitive dynamics are largely opaque.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JE Cleantech has remained in essentially the same business — industrial cleaning equipment manufacturing — since its founding in 1999, with no evidence of significant strategic pivots, market expansions, or business model evolution [2]. The addition of centralized dishwashing services represents modest diversification but not existential flexibility. The company has not demonstrated willingness to abandon a profitable line in pursuit of a larger purpose.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or sacrifice that prioritizes future value over near-term results. The company has operated within the same narrow niche since 1999 without making bold bets on new markets, technologies, or capabilities [2]. The $12M order win in 2026 reflects ongoing customer relationships rather than pioneering strategic direction [1]. As a 95-person company with a $5.7M market cap, the capacity for transformative investment is inherently limited.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 Cleantech's bull case rests on its niche positioning in precision cleaning systems for the semiconductor industry, which benefits from secular growth in chip manufacturing capacity globally. The $12M new order secured in early 2026 from an existing customer represents nearly 80% of trailing twelve-month revenue, suggesting strong demand visibility and deepening customer relationships [1]. FY2024 showed revenue growth to S$19.3M with gross margin expansion to 26.9% from 24.2%, and adjusted EBITDA improved to S$2.2M [1]. The balance sheet is manageable with D/E of 59% and positive free cash flow of $2.2M [4]. As semiconductor fabs expand in Southeast Asia (driven by reshoring trends and CHIPS Act spillover), JE Cleantech could benefit from increased demand for precision cleaning equipment. The Inspire Impact Score of 36 (ALIGNED) reflects positive attributes in business ethics, emissions, and sustainability.</w:t>
      </w:r>
    </w:p>
    <w:p>
      <w:pPr>
        <w:spacing w:after="120"/>
      </w:pPr>
      <w:r>
        <w:rPr>
          <w:rFonts w:ascii="Calibri" w:hAnsi="Calibri"/>
          <w:b w:val="0"/>
          <w:color w:val="3A4A28"/>
          <w:sz w:val="20"/>
        </w:rPr>
        <w:t>The bear case is overwhelming for most institutional investors: JCSE is a micro-cap with a $5.7M market cap, 95 employees, and extreme illiquidity — recent daily volume dropped to just 19,700 shares, and even average volume produces only $774K daily dollar volume, failing the $1M liquidity floor [4]. Revenue declined 39.5% on a trailing basis to $15M, and the company lost $0.22/share with -8.5% ROE [4]. The February 2026 cybersecurity incident involving dividend fraud raises serious governance concerns about internal controls at a company this small [3]. There is no forward PE available, no analyst coverage, and no earnings visibility — the company does not provide guidance. The stock is essentially uninvestable for any portfolio of meaningful size due to position-sizing constraints. Project-based revenue creates lumpiness (the $12M order could represent a one-time concentration), and Singapore's tight labor market increases operating costs for a 95-person manufacturer [1]. Without scale, pricing power, or diversification, JE Cleantech faces existential risk from customer concentration or a single project cancellation.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$12M precision cleaning order from existing semiconductor customer with deliveries over 12 months, representing significant revenue visibility relative to the company's $15M TTM revenue base [1]</w:t>
      </w:r>
    </w:p>
    <w:p>
      <w:pPr>
        <w:spacing w:before="40" w:after="40"/>
        <w:ind w:left="283"/>
      </w:pPr>
      <w:r>
        <w:rPr>
          <w:rFonts w:ascii="Calibri" w:hAnsi="Calibri"/>
          <w:b/>
          <w:color w:val="4A6B25"/>
          <w:sz w:val="20"/>
        </w:rPr>
        <w:t xml:space="preserve">2. </w:t>
      </w:r>
      <w:r>
        <w:rPr>
          <w:rFonts w:ascii="Calibri" w:hAnsi="Calibri"/>
          <w:b w:val="0"/>
          <w:color w:val="3A4A28"/>
          <w:sz w:val="20"/>
        </w:rPr>
        <w:t>Secular growth in semiconductor fab construction across Southeast Asia benefiting precision cleaning equipment demand as chip manufacturers expand cleanroom infrastructure</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to 26.9% in FY2024 with adjusted EBITDA improvement suggesting operational efficiency gains at the current revenue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$5.7M market cap and recent daily volume of only 19,700 shares — position entry/exit is nearly impossible for any institutional investor [4]</w:t>
      </w:r>
    </w:p>
    <w:p>
      <w:pPr>
        <w:spacing w:before="40" w:after="40"/>
        <w:ind w:left="283"/>
      </w:pPr>
      <w:r>
        <w:rPr>
          <w:rFonts w:ascii="Calibri" w:hAnsi="Calibri"/>
          <w:b/>
          <w:color w:val="4A6B25"/>
          <w:sz w:val="20"/>
        </w:rPr>
        <w:t xml:space="preserve">2. </w:t>
      </w:r>
      <w:r>
        <w:rPr>
          <w:rFonts w:ascii="Calibri" w:hAnsi="Calibri"/>
          <w:b w:val="0"/>
          <w:color w:val="3A4A28"/>
          <w:sz w:val="20"/>
        </w:rPr>
        <w:t>Revenue declined 39.5% on trailing basis with -$0.22 EPS loss, and project-based revenue model creates significant lumpiness and customer concentration risk [1][4]</w:t>
      </w:r>
    </w:p>
    <w:p>
      <w:pPr>
        <w:spacing w:before="40" w:after="40"/>
        <w:ind w:left="283"/>
      </w:pPr>
      <w:r>
        <w:rPr>
          <w:rFonts w:ascii="Calibri" w:hAnsi="Calibri"/>
          <w:b/>
          <w:color w:val="4A6B25"/>
          <w:sz w:val="20"/>
        </w:rPr>
        <w:t xml:space="preserve">3. </w:t>
      </w:r>
      <w:r>
        <w:rPr>
          <w:rFonts w:ascii="Calibri" w:hAnsi="Calibri"/>
          <w:b w:val="0"/>
          <w:color w:val="3A4A28"/>
          <w:sz w:val="20"/>
        </w:rPr>
        <w:t>February 2026 cybersecurity/dividend fraud incident raises serious governance and internal controls concerns at a 95-person micro-cap with limited oversight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JE Cleantech's core business — designing, manufacturing, and installing physical cleaning systems for semiconductor fabs, electronics facilities, and train operators — is highly resistant to AI disruption [2]. Precision cleaning equipment requires physical hardware, chemical engineering expertise, and on-site installation that cannot be digitized or automated by AI. The semiconductor industry's stringent cleanliness requirements (particle counts, contamination control) demand specialized physical systems, and customer relationships are built through project-specific customization rather than commoditized offerings [1]. The centralized dishwashing services segment similarly requires physical infrastructure and labor. The primary AI-adjacent risk is modest: AI-optimized cleaning processes at customer sites could theoretically reduce equipment replacement cycles or enable competitors to design more efficient systems, but these threats are distant for a niche Singapore-based manufacturer. AI Opportunity (0/1): No evidence of AI integration in product development, manufacturing optimization, or predictive maintenance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 Cleantech FY2024 results and Q1 2026 order announcement — S$19.3M revenue, 26.9% gross margin, $12M new precision cleaning order, SEC 6-K filings; StockTitan, Yahoo Finance, 2025-2026</w:t>
      </w:r>
    </w:p>
    <w:p>
      <w:pPr>
        <w:spacing w:before="20" w:after="20"/>
        <w:ind w:left="170"/>
      </w:pPr>
      <w:r>
        <w:rPr>
          <w:rFonts w:ascii="Calibri" w:hAnsi="Calibri"/>
          <w:b/>
          <w:color w:val="4A6B25"/>
          <w:sz w:val="15"/>
        </w:rPr>
        <w:t xml:space="preserve">2. </w:t>
      </w:r>
      <w:r>
        <w:rPr>
          <w:rFonts w:ascii="Calibri" w:hAnsi="Calibri"/>
          <w:b w:val="0"/>
          <w:color w:val="3A4A28"/>
          <w:sz w:val="17"/>
        </w:rPr>
        <w:t>JE Cleantech corporate website — company profile, products (aqueous washing, plating/cleaning, train cleaning, dishwashing), founded 1999, 95 employees; jecleantech.sg, accessed May 2026</w:t>
      </w:r>
    </w:p>
    <w:p>
      <w:pPr>
        <w:spacing w:before="20" w:after="20"/>
        <w:ind w:left="170"/>
      </w:pPr>
      <w:r>
        <w:rPr>
          <w:rFonts w:ascii="Calibri" w:hAnsi="Calibri"/>
          <w:b/>
          <w:color w:val="4A6B25"/>
          <w:sz w:val="15"/>
        </w:rPr>
        <w:t xml:space="preserve">3. </w:t>
      </w:r>
      <w:r>
        <w:rPr>
          <w:rFonts w:ascii="Calibri" w:hAnsi="Calibri"/>
          <w:b w:val="0"/>
          <w:color w:val="3A4A28"/>
          <w:sz w:val="17"/>
        </w:rPr>
        <w:t>JE Cleantech governance and ESG — February 2026 cybersecurity/dividend fraud incident, no major ESG controversies reported; NASDAQ, SEC filings,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JCSE — $1.08 price, 59.0% D/E, -8.5% ROE, -39.5% revenue growth, 716K avg volume (19.7K recent), $5.7M market cap;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