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KT</w:t>
      </w:r>
      <w:r>
        <w:rPr>
          <w:rFonts w:ascii="Calibri" w:hAnsi="Calibri"/>
          <w:b/>
          <w:color w:val="1A2010"/>
          <w:sz w:val="40"/>
        </w:rPr>
        <w:t xml:space="preserve">  KT Corporation</w:t>
      </w:r>
    </w:p>
    <w:p>
      <w:pPr>
        <w:spacing w:after="120"/>
      </w:pPr>
      <w:r>
        <w:rPr>
          <w:rFonts w:ascii="Calibri" w:hAnsi="Calibri"/>
          <w:b/>
          <w:color w:val="6E8450"/>
          <w:sz w:val="18"/>
        </w:rPr>
        <w:t>DIVIDEND SLEEVE · 2026-04-21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NYSE · South Korea</w:t>
      </w:r>
    </w:p>
    <w:p>
      <w:pPr>
        <w:spacing w:after="80"/>
      </w:pPr>
      <w:r>
        <w:rPr>
          <w:rFonts w:ascii="Calibri" w:hAnsi="Calibri"/>
          <w:b w:val="0"/>
          <w:color w:val="3A4A28"/>
          <w:sz w:val="20"/>
        </w:rPr>
        <w:t>KT Corporation is South Korea's largest integrated telecommunications provider, offering mobile (5G/4G/3G), fixed-line, broadband Internet, and IPTV services. The company is aggressively expanding into AI infrastructure, cloud computing (kt cloud), and data center operations, positioning itself as an AI transformation partner with ambitions to build 1+ gigawatt of hyperscale AI data center capacity.</w:t>
      </w:r>
    </w:p>
    <w:p>
      <w:r>
        <w:rPr>
          <w:rFonts w:ascii="Calibri" w:hAnsi="Calibri"/>
          <w:b/>
          <w:color w:val="6E8450"/>
          <w:sz w:val="18"/>
        </w:rPr>
        <w:t>35,500 Employees · https://www.kt.com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KT has successfully diversified from a traditional telecom into cloud and AI — kt cloud revenue surged 27.4% to KRW 997.5B in FY2025, and kt estate grew 15.9% to KRW 719.3B [1]. The company's pivot from legacy telco to 'AI Transformation Partner' represents a significant business model evolution. AI Deployment (2/2): KT struck a multibillion-dollar AI deal with Microsoft to accelerate AI innovation in Korea, is building 1+ GW of hyperscale AI data center capacity, and has deployed AI across customer service and network operations [2]. Market Share (1/2): KT is one of South Korea's top three telecoms (with SK Telecom and LG U+) and holds dominant fixed-line broadband share, though mobile market share has been stable rather than gaining [1]. Pipeline (1/2): Plans for AI data centers and cloud expansion are ambitious but timelines remain vague amid the CEO transition from Kim Young-shub to Park Yun-young, with AI strategy reportedly set for a 'major overhaul' [2]. R&amp;D Intensity (0/1): R&amp;D spending is below global telecom leaders; KT's innovation investment is focused on partnerships (Microsoft) rather than proprietary research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KT's stated vision is to be the 'AI Transformation Partner Making a Better Future for Customers' — clear about what the company does and for whom, but not distinctive among global telecoms pursuing similar AI-driven transformations [2]. Community &amp; Charitable Impact (1/2): KT has published ESG reports since 2006 and committed to a '2050 Net Zero Carbon Neutrality' vision, with community investment in digital literacy and rural broadband access across South Korea [3]. Employee Retention (1/2): KT employs ~35,500 people with relatively stable headcount, though a wave of technology executive departures ahead of the 2026 CEO transition raises concerns about retention of key AI talent [2]. Insider Buying (1/2): The 20% dividend increase for the third consecutive year (FY2025 dividend of KRW 2,400/share) demonstrates shareholder alignment, though direct insider open-market purchasing data for Korean executives is limited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avg_daily_volume (1,767,109) x stock_price ($21.92) = $38,735,029 — easily clears the $1M floor. KT delivered outstanding FY2025 results: consolidated revenue up 6.9% to KRW 28,244.2B, operating profit surging 205% to KRW 2,469.1B, and net income jumping 340.4% to KRW 1,836.8B [1]. Mechanical calculation (Dividend stock): D/E 62.7% → 1.0 (1x), ROE 9.81% → 0.65 (1x), Rev Growth YoY 4.1% → 0.80 (1x), Rev Growth 5yr CAGR ~3% → 0.53 (1x), Forward P/E 5.16 → 1.0 (1x), Profit Margin 6.13% → 0.31 (1x), Payout Ratio 32.5% → 1.0 (1x), Consecutive Years Paid ~4 → 0.40 (2x), Consecutive Years Growth ~3 → 0.30 (1x), 5yr Dividend Growth CAGR ~5% → 0.83 (2x). Weighted sum: 8.05 / max 12 × 10 = 6.7, rounded to 7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KT Corporation has demonstrated institutional resilience since its founding in 1981, surviving multiple technology transitions (analog to digital, 3G to 5G, telecom to AI). The 'AI Transformation Partner' vision represents an ambitious strategic evolution, but frequent CEO changes (Park Yun-young is the latest in a series of leadership transitions) and the reported 'major overhaul' of AI strategy with each new CEO suggest the company plays more to the current leader's vision than to an enduring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KT's cause — connecting Korea through telecommunications and now AI transformation — has been consistent since 1981, surviving multiple technology cycles and leadership transitions [2]. The 'AI Transformation Partner Making a Better Future for Customers' vision connects the company's work to national digital infrastructure. However, the reported AI strategy overhaul with each CEO change suggests the cause is more executive-driven than institutional. Score: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KT employs ~35,500 people with generally stable headcount, and the company's 40+ year history provides institutional stability. However, the wave of technology executive departures ahead of the 2026 CEO transition, including key AI leadership, raises concerns about whether leadership changes create trust disruption at senior levels [2]. Score: 1 point (adequate trust but leadership instability at the top).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KT explicitly benchmarks against SK Telecom and global hyperscalers (AWS, Azure) in AI infrastructure, using competitive pressure to accelerate its own cloud and data center investments [2]. The Microsoft partnership specifically acknowledges Microsoft's AI strengths while leveraging KT's Korean market infrastructure — a collaborative rival relationship. Score: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KT has evolved incrementally from legacy telecom to broadband to IPTV to cloud to AI, but each step has been additive rather than transformative — the company never abandoned its core telecom business to pursue a fundamentally new direction [1]. The AI pivot is the most ambitious yet, but it's still an extension of infrastructure ownership. Score: 0 points (incremental evolution, not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KT's commitment to building 1+ GW of hyperscale AI data center capacity in Korea represents a significant long-term investment that may not pay off for years [2]. The 20% annual dividend increase for three consecutive years while simultaneously investing in AI infrastructure shows willingness to balance shareholder returns with long-term capability building [1].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KT Corporation is a South Korean telecom giant undergoing an aggressive AI-driven transformation, delivering exceptional FY2025 results — operating profit surged 205% to KRW 2,469.1B, net income jumped 340.4% to KRW 1,836.8B, and kt cloud revenue grew 27.4% [1]. At a forward P/E of just 5.2x and a 3.8% dividend yield with three consecutive years of 20% dividend increases, KT offers deep value exposure to South Korea's AI infrastructure buildout [4]. The multibillion-dollar Microsoft AI partnership and plans for 1+ GW of hyperscale data centers position KT as a critical enabler of AI adoption in Asia's fourth-largest economy [2].</w:t>
      </w:r>
    </w:p>
    <w:p>
      <w:pPr>
        <w:spacing w:after="120"/>
      </w:pPr>
      <w:r>
        <w:rPr>
          <w:rFonts w:ascii="Calibri" w:hAnsi="Calibri"/>
          <w:b w:val="0"/>
          <w:color w:val="3A4A28"/>
          <w:sz w:val="20"/>
        </w:rPr>
        <w:t>The bear case centers on execution risk during leadership transition and the capital-intensive nature of the AI pivot. New CEO Park Yun-young's inauguration is triggering a wave of AI executive departures and a reported 'major overhaul' of AI strategy — continuity risk is real [2]. KT's thin 6.1% profit margin reflects the capital-heavy telecom business model, and massive AI data center capex could pressure margins for years before generating returns. Revenue growth of 4.1% YoY is modest for a company positioning itself as an AI leader, and the PEG ratio of 4.0x suggests the market sees limited growth acceleration [4]. Governance risk is elevated — KT has historically been subject to Korean conglomerate-style leadership disruptions, and the current transition is no exception. The 'Sexually Explicit' Inspire flag reflects content distribution through media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achieving 1+ GW capacity could establish KT as Asia's premier AI infrastructure provider, attracting hyperscaler tenants and generating high-margin recurring revenue [2]</w:t>
      </w:r>
    </w:p>
    <w:p>
      <w:pPr>
        <w:spacing w:before="40" w:after="40"/>
        <w:ind w:left="283"/>
      </w:pPr>
      <w:r>
        <w:rPr>
          <w:rFonts w:ascii="Calibri" w:hAnsi="Calibri"/>
          <w:b/>
          <w:color w:val="4A6B25"/>
          <w:sz w:val="20"/>
        </w:rPr>
        <w:t xml:space="preserve">2. </w:t>
      </w:r>
      <w:r>
        <w:rPr>
          <w:rFonts w:ascii="Calibri" w:hAnsi="Calibri"/>
          <w:b w:val="0"/>
          <w:color w:val="3A4A28"/>
          <w:sz w:val="20"/>
        </w:rPr>
        <w:t>kt cloud revenue trajectory — 27.4% growth in FY2025 accelerating further could transform KT's revenue mix toward higher-margin digital services [1]</w:t>
      </w:r>
    </w:p>
    <w:p>
      <w:pPr>
        <w:spacing w:before="40" w:after="40"/>
        <w:ind w:left="283"/>
      </w:pPr>
      <w:r>
        <w:rPr>
          <w:rFonts w:ascii="Calibri" w:hAnsi="Calibri"/>
          <w:b/>
          <w:color w:val="4A6B25"/>
          <w:sz w:val="20"/>
        </w:rPr>
        <w:t xml:space="preserve">3. </w:t>
      </w:r>
      <w:r>
        <w:rPr>
          <w:rFonts w:ascii="Calibri" w:hAnsi="Calibri"/>
          <w:b w:val="0"/>
          <w:color w:val="3A4A28"/>
          <w:sz w:val="20"/>
        </w:rPr>
        <w:t>New CEO Park Yun-young stabilizing AI strategy and retaining key technology talent would reduce execution risk premium in the stock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transition execution risk — AI strategy overhaul under Park Yun-young could delay data center investments and kt cloud growth momentum, while key AI executive departures erode institutional knowledge [2]</w:t>
      </w:r>
    </w:p>
    <w:p>
      <w:pPr>
        <w:spacing w:before="40" w:after="40"/>
        <w:ind w:left="283"/>
      </w:pPr>
      <w:r>
        <w:rPr>
          <w:rFonts w:ascii="Calibri" w:hAnsi="Calibri"/>
          <w:b/>
          <w:color w:val="4A6B25"/>
          <w:sz w:val="20"/>
        </w:rPr>
        <w:t xml:space="preserve">2. </w:t>
      </w:r>
      <w:r>
        <w:rPr>
          <w:rFonts w:ascii="Calibri" w:hAnsi="Calibri"/>
          <w:b w:val="0"/>
          <w:color w:val="3A4A28"/>
          <w:sz w:val="20"/>
        </w:rPr>
        <w:t>Capital-intensive AI pivot requiring massive data center capex could compress already-thin profit margins (6.1%) for years with uncertain ROI [1]</w:t>
      </w:r>
    </w:p>
    <w:p>
      <w:pPr>
        <w:spacing w:before="40" w:after="40"/>
        <w:ind w:left="283"/>
      </w:pPr>
      <w:r>
        <w:rPr>
          <w:rFonts w:ascii="Calibri" w:hAnsi="Calibri"/>
          <w:b/>
          <w:color w:val="4A6B25"/>
          <w:sz w:val="20"/>
        </w:rPr>
        <w:t xml:space="preserve">3. </w:t>
      </w:r>
      <w:r>
        <w:rPr>
          <w:rFonts w:ascii="Calibri" w:hAnsi="Calibri"/>
          <w:b w:val="0"/>
          <w:color w:val="3A4A28"/>
          <w:sz w:val="20"/>
        </w:rPr>
        <w:t>South Korean telecom regulatory risk and competitive pressure from SK Telecom and LG U+ in both mobile and AI infrastructure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KT's core telecom business (mobile, fixed-line, broadband) involves physical infrastructure — cell towers, fiber networks, data centers — that AI cannot replace, providing a solid floor [1]. However, AI-powered virtual network operators, automated customer service, and AI-driven network optimization could compress margins in traditional telecom services. The bigger risk is that KT's ambitious AI pivot (1+ GW data centers, Microsoft partnership) requires massive capital expenditure with uncertain returns, and the CEO transition creates strategic execution risk [2]. AI Opportunity (1/1): KT generates meaningful AI-related revenue through kt cloud (KRW 997.5B, up 27.4%) and AI data center services, with the Microsoft partnership providing a credible path to AI infrastructure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KT Corporation FY2025 Earnings Release — consolidated revenue KRW 28,244.2B, operating profit KRW 2,469.1B (up 205%), net income KRW 1,836.8B (up 340.4%), February 2026</w:t>
      </w:r>
    </w:p>
    <w:p>
      <w:pPr>
        <w:spacing w:before="20" w:after="20"/>
        <w:ind w:left="170"/>
      </w:pPr>
      <w:r>
        <w:rPr>
          <w:rFonts w:ascii="Calibri" w:hAnsi="Calibri"/>
          <w:b/>
          <w:color w:val="4A6B25"/>
          <w:sz w:val="15"/>
        </w:rPr>
        <w:t xml:space="preserve">2. </w:t>
      </w:r>
      <w:r>
        <w:rPr>
          <w:rFonts w:ascii="Calibri" w:hAnsi="Calibri"/>
          <w:b w:val="0"/>
          <w:color w:val="3A4A28"/>
          <w:sz w:val="17"/>
        </w:rPr>
        <w:t>Seoul Economic Daily, Korea Herald, CEO Insights Asia — KT CEO transition (Park Yun-young), AI leadership reshuffle, Microsoft AI partnership, data center strategy, March 2026</w:t>
      </w:r>
    </w:p>
    <w:p>
      <w:pPr>
        <w:spacing w:before="20" w:after="20"/>
        <w:ind w:left="170"/>
      </w:pPr>
      <w:r>
        <w:rPr>
          <w:rFonts w:ascii="Calibri" w:hAnsi="Calibri"/>
          <w:b/>
          <w:color w:val="4A6B25"/>
          <w:sz w:val="15"/>
        </w:rPr>
        <w:t xml:space="preserve">3. </w:t>
      </w:r>
      <w:r>
        <w:rPr>
          <w:rFonts w:ascii="Calibri" w:hAnsi="Calibri"/>
          <w:b w:val="0"/>
          <w:color w:val="3A4A28"/>
          <w:sz w:val="17"/>
        </w:rPr>
        <w:t>KT Corporation ESG Reports (published since 2006) and Inspire Insight data</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KT (KT Corporation),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