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NRXP</w:t>
      </w:r>
      <w:r>
        <w:rPr>
          <w:rFonts w:ascii="Calibri" w:hAnsi="Calibri"/>
          <w:b/>
          <w:color w:val="1A2010"/>
          <w:sz w:val="40"/>
        </w:rPr>
        <w:t xml:space="preserve">  NRX Pharmaceuticals, Inc.</w:t>
      </w:r>
    </w:p>
    <w:p>
      <w:pPr>
        <w:spacing w:after="120"/>
      </w:pPr>
      <w:r>
        <w:rPr>
          <w:rFonts w:ascii="Calibri" w:hAnsi="Calibri"/>
          <w:b/>
          <w:color w:val="6E8450"/>
          <w:sz w:val="18"/>
        </w:rPr>
        <w:t>GROWTH SLEEVE · 2026-05-05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NRx Pharmaceuticals is a clinical-stage biopharmaceutical company developing therapeutics for central nervous system disorders including suicidal depression, PTSD, and chronic pain. Key pipeline includes KETAFREE (ketamine alternative), NRX-100, and NRX-101. Operates HOPE Therapeutics interventional psychiatry clinics. 29 employees based in the United States.</w:t>
      </w:r>
    </w:p>
    <w:p>
      <w:r>
        <w:rPr>
          <w:rFonts w:ascii="Calibri" w:hAnsi="Calibri"/>
          <w:b/>
          <w:color w:val="6E8450"/>
          <w:sz w:val="18"/>
        </w:rPr>
        <w:t>29 Employees · https://www.nrxpharma.com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NRx reported its first-ever quarterly revenue of ~$240K following the Dura Medical clinic acquisition, and reduced loss from operations to $16.2M in 2025 [1]. The transition from pure-play clinical-stage to revenue-generating through HOPE clinics represents early business model evolution. AI Deployment (1/2): HOPE Therapeutics announced a strategic partnership with Emobot to integrate an AI-powered 'Depression Thermometer' across its interventional psychiatry network, providing AI-assisted patient assessment [2]. Market Share (0/2): NRx is a micro-cap ($99M market cap) with no meaningful market share in any therapeutic category; the company is pre-approval for all major pipeline candidates [1]. Pipeline (1/2): Visible near-term catalysts with KETAFREE, NRX-100, and NRX-101 advancing toward regulatory milestones, and plans to expand from 2 to 6 HOPE clinics by year-end [1]. R&amp;D Intensity (1/1): Significant R&amp;D investment relative to revenue (essentially all spending is R&amp;D/clinical), with experienced team from Lilly, Pfizer, and Novartis backgrounds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NRx's purpose — developing treatments for suicidal depression and severe mental illness where current options fail — addresses genuine unmet medical need and is clearly distinctive from generic pharma missions [2]. The focus on ketamine-based therapies for treatment-resistant patients has clear social urgency. Community Impact (1/2): HOPE Therapeutics clinics provide direct patient access to interventional psychiatry in underserved communities, representing tangible community health impact [1]. Employee Retention (0/2): With only 29 employees and leadership changes (Jonathan Javitt as interim CEO since October 2024), the organization is too small and transitional to assess retention meaningfully [2]. Insider Buying (1/2): Dr. Javitt is the founder and Chief Scientist who stepped back into the interim CEO role, demonstrating personal commitment to the company's mission beyond purely financial motivation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NRx is a clinical-stage company with minimal revenue and most financial metrics unavailable. Forward P/E of 6.0x (based on analyst estimates of $4.2M 2026 earnings) is extremely attractive if profitability targets are met [1][3]. However, profit margin is currently 0%, D/E and ROE are unavailable, and the company generated only ~$240K quarterly revenue [1]. Cash position of $10.3M with operations fundable through 2026 end provides near-term runway. Only 2 of 7 infrastructure metrics are calculable, limiting confidence in the mechanical score. Liquidity floor cleared: 835K avg vol x $3.00 = $2.5M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NRx demonstrates mixed infinite game characteristics. The founder-driven mission to address suicidal depression represents a genuine Just Cause, and Dr. Javitt's decades-long commitment to CNS therapeutics shows endurance. However, the company's small size, interim leadership, funding constraints, and reliance on regulatory binary events create inherently finite pressures that dominate strategic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NRx's Just Cause — saving lives from suicidal depression and treatment-resistant mental illness — is genuine, specific, and motivated by founder Dr. Javitt's decades of CNS research [2]. The focus on patients for whom existing treatments have failed gives the mission moral urgency beyond profit. However, it hasn't yet been validated by sustained execution — the company remains pre-revenue and pre-approval for core pipeline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Concerning organizational signals. The company has had multiple leadership changes including interim CEO appointment in October 2024, and at 29 employees operates with minimal organizational infrastructure [2]. The addition of a first Chief Commercial Officer (Glenn Tyson, April 2026) suggests building organizational capability but the company is in very early stages of team development. Insufficient evidence of high-trust culture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NRx competes against Johnson &amp; Johnson's Spravato (esketamine) and other ketamine clinic operators but competitive language focuses on differentiation and superiority claims rather than learning from rivals [1][2]. The clinical-stage biotech competitive dynamic is inherently finite — win regulatory approval or fail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NRx has demonstrated meaningful strategic adaptation by pivoting from pure clinical-stage R&amp;D to a hybrid model incorporating revenue-generating HOPE Therapeutics clinics alongside drug development [1]. The Dura Medical acquisition and clinic expansion (2 to 6 planned) represents willingness to evolve the business model for sustainability rather than remaining purely dependent on binary clinical trial outcomes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Javitt stepped back into the interim CEO role in October 2024 to guide the company through a critical period, demonstrating personal sacrifice for the company's mission [2]. The decision to build clinic infrastructure (HOPE) while still pre-approval for core pipeline shows willingness to invest ahead of catalysts. However, funding constraints limit the scale of courageous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NRx Pharmaceuticals presents a high-risk/high-reward opportunity in CNS therapeutics with multiple near-term catalysts. The company targets treatment-resistant depression and suicidal ideation — a massive unmet need with limited effective options — through KETAFREE, NRX-100, and NRX-101 [1]. At $3.00 per share ($99M market cap), the forward P/E of 6.0x based on analyst estimates of ~$4.2M 2026 earnings implies significant upside if profitability targets are met. The HOPE Therapeutics clinic strategy (expanding from 2 to 6 locations) provides near-term revenue while pipeline matures, and the Emobot AI partnership adds technology differentiation [2]. Cash of $10.3M funds operations through 2026 with clinic revenue growth expected to improve runway.</w:t>
      </w:r>
    </w:p>
    <w:p>
      <w:pPr>
        <w:spacing w:after="120"/>
      </w:pPr>
      <w:r>
        <w:rPr>
          <w:rFonts w:ascii="Calibri" w:hAnsi="Calibri"/>
          <w:b w:val="0"/>
          <w:color w:val="3A4A28"/>
          <w:sz w:val="20"/>
        </w:rPr>
        <w:t>The bear case is substantial for this clinical-stage micro-cap. NRx has a $99M market cap, 29 employees, $240K quarterly revenue, and depends on regulatory approvals that may never come — creating binary risk on each pipeline asset [1][3]. The interim CEO structure and appointment of first CCO in April 2026 suggest organizational immaturity for commercial-stage execution. Operating losses of $16.2M in 2025 with minimal revenue mean the company will likely need additional capital raises (ATM offerings), diluting shareholders. Competition from J&amp;J's Spravato and proliferating ketamine clinics creates commercial risk even if approvals succeed. Cash runway extends only through 2026 end, creating existential funding pressure if milestones slip. No analyst consensus revenue estimates are available, and the $38 price target from limited coverage seems disconnected from current fundamentals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KETAFREE and NRX-101 regulatory milestone readouts in 2026 that could validate the pipeline and drive significant re-rating from $99M market cap [1]</w:t>
      </w:r>
    </w:p>
    <w:p>
      <w:pPr>
        <w:spacing w:before="40" w:after="40"/>
        <w:ind w:left="283"/>
      </w:pPr>
      <w:r>
        <w:rPr>
          <w:rFonts w:ascii="Calibri" w:hAnsi="Calibri"/>
          <w:b/>
          <w:color w:val="4A6B25"/>
          <w:sz w:val="20"/>
        </w:rPr>
        <w:t xml:space="preserve">2. </w:t>
      </w:r>
      <w:r>
        <w:rPr>
          <w:rFonts w:ascii="Calibri" w:hAnsi="Calibri"/>
          <w:b w:val="0"/>
          <w:color w:val="3A4A28"/>
          <w:sz w:val="20"/>
        </w:rPr>
        <w:t>HOPE Therapeutics clinic expansion from 2 to 6 locations by year-end 2026, targeting EBITDA-positive revenue growth that reduces cash burn [1]</w:t>
      </w:r>
    </w:p>
    <w:p>
      <w:pPr>
        <w:spacing w:before="40" w:after="40"/>
        <w:ind w:left="283"/>
      </w:pPr>
      <w:r>
        <w:rPr>
          <w:rFonts w:ascii="Calibri" w:hAnsi="Calibri"/>
          <w:b/>
          <w:color w:val="4A6B25"/>
          <w:sz w:val="20"/>
        </w:rPr>
        <w:t xml:space="preserve">3. </w:t>
      </w:r>
      <w:r>
        <w:rPr>
          <w:rFonts w:ascii="Calibri" w:hAnsi="Calibri"/>
          <w:b w:val="0"/>
          <w:color w:val="3A4A28"/>
          <w:sz w:val="20"/>
        </w:rPr>
        <w:t>First Chief Commercial Officer appointment (Glenn Tyson, April 2026) positioning for commercial launch preparation ahead of anticipated drug approvals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KETAFREE, NRX-100, and NRX-101 all remain pre-approval with no guarantee of FDA clearance, representing potential total loss scenarios [1]</w:t>
      </w:r>
    </w:p>
    <w:p>
      <w:pPr>
        <w:spacing w:before="40" w:after="40"/>
        <w:ind w:left="283"/>
      </w:pPr>
      <w:r>
        <w:rPr>
          <w:rFonts w:ascii="Calibri" w:hAnsi="Calibri"/>
          <w:b/>
          <w:color w:val="4A6B25"/>
          <w:sz w:val="20"/>
        </w:rPr>
        <w:t xml:space="preserve">2. </w:t>
      </w:r>
      <w:r>
        <w:rPr>
          <w:rFonts w:ascii="Calibri" w:hAnsi="Calibri"/>
          <w:b w:val="0"/>
          <w:color w:val="3A4A28"/>
          <w:sz w:val="20"/>
        </w:rPr>
        <w:t>Existential funding risk — $10.3M cash supporting $16.2M annual burn rate requires successful clinic revenue growth or additional dilutive capital raises to survive beyond 2026 [1][3]</w:t>
      </w:r>
    </w:p>
    <w:p>
      <w:pPr>
        <w:spacing w:before="40" w:after="40"/>
        <w:ind w:left="283"/>
      </w:pPr>
      <w:r>
        <w:rPr>
          <w:rFonts w:ascii="Calibri" w:hAnsi="Calibri"/>
          <w:b/>
          <w:color w:val="4A6B25"/>
          <w:sz w:val="20"/>
        </w:rPr>
        <w:t xml:space="preserve">3. </w:t>
      </w:r>
      <w:r>
        <w:rPr>
          <w:rFonts w:ascii="Calibri" w:hAnsi="Calibri"/>
          <w:b w:val="0"/>
          <w:color w:val="3A4A28"/>
          <w:sz w:val="20"/>
        </w:rPr>
        <w:t>Organizational immaturity — 29 employees with interim CEO and newly appointed first CCO suggests the company is not yet equipped for commercial-stage execution even if approvals succeed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NRx's core business — developing novel CNS therapeutics for suicidal depression and operating interventional psychiatry clinics — involves FDA-regulated drug development, controlled substance administration, and in-person clinical care that AI cannot substitute [2]. The KETAFREE and NRX-101 compounds require physical manufacturing, regulatory approval, and supervised administration. AI cannot replace the physician-patient relationship in psychiatric care or the clinical trial process required for drug approval. However, AI-powered mental health tools (chatbots, digital therapeutics) could compete for milder cases. AI Opportunity (1/1): NRx is actively deploying AI through the Emobot 'Depression Thermometer' partnership across HOPE clinics, using AI for patient assessment and outcome tracking — a revenue-contributing application of AI in clinical psychiatry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NRx Pharmaceuticals Full-Year 2025 Results — $16.2M operating loss, $7.8M year-end cash, first quarterly revenue $240K, clinic expansion plans, March 2026</w:t>
      </w:r>
    </w:p>
    <w:p>
      <w:pPr>
        <w:spacing w:before="20" w:after="20"/>
        <w:ind w:left="170"/>
      </w:pPr>
      <w:r>
        <w:rPr>
          <w:rFonts w:ascii="Calibri" w:hAnsi="Calibri"/>
          <w:b/>
          <w:color w:val="4A6B25"/>
          <w:sz w:val="15"/>
        </w:rPr>
        <w:t xml:space="preserve">2. </w:t>
      </w:r>
      <w:r>
        <w:rPr>
          <w:rFonts w:ascii="Calibri" w:hAnsi="Calibri"/>
          <w:b w:val="0"/>
          <w:color w:val="3A4A28"/>
          <w:sz w:val="17"/>
        </w:rPr>
        <w:t>NRx Pharmaceuticals corporate updates — Glenn Tyson CCO appointment April 2026, Emobot AI partnership, Dr. Javitt interim CEO, management team backgrounds,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NRXP,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