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NXDR</w:t>
      </w:r>
      <w:r>
        <w:rPr>
          <w:rFonts w:ascii="Calibri" w:hAnsi="Calibri"/>
          <w:b/>
          <w:color w:val="1A2010"/>
          <w:sz w:val="40"/>
        </w:rPr>
        <w:t xml:space="preserve">  Nextdoor Holdings, Inc.</w:t>
      </w:r>
    </w:p>
    <w:p>
      <w:pPr>
        <w:spacing w:after="120"/>
      </w:pPr>
      <w:r>
        <w:rPr>
          <w:rFonts w:ascii="Calibri" w:hAnsi="Calibri"/>
          <w:b/>
          <w:color w:val="6E8450"/>
          <w:sz w:val="18"/>
        </w:rPr>
        <w:t>GROWTH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Nextdoor Holdings operates a hyperlocal social networking platform connecting neighbors, local businesses, and public agencies across 11 countries. The platform enables local news, community discussions, goods exchange, and local business discovery. Founded in 2011, the company went public via SPAC in 2021 and has approximately 21 million weekly active users.</w:t>
      </w:r>
    </w:p>
    <w:p>
      <w:r>
        <w:rPr>
          <w:rFonts w:ascii="Calibri" w:hAnsi="Calibri"/>
          <w:b/>
          <w:color w:val="6E8450"/>
          <w:sz w:val="18"/>
        </w:rPr>
        <w:t>463 Employees · https://nextdoor.com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Co-founder Nirav Tolia returned as CEO in May 2024 and initiated a product overhaul aimed at making Nextdoor 'contemporary and indispensable,' but no transformative product launch has shipped yet — revenue grew only 4% in FY2025 [1]. AI Deployment (0/2): Nextdoor launched 'Project Neighbor,' a cross-functional AI initiative led by the CPO and Head of AI, but no AI-powered products are shipping to users with measurable revenue or engagement impact. CEO Tolia stated the company is 'not licensing data to AI firms for now' [2]. Market Share (1/2): Nextdoor is the only neighborhood-level social network at scale with 21M weekly active users across 11 countries, occupying a unique niche, but WAU declined 5% YoY in Q4 2025, signaling user attrition rather than growth [1]. Pipeline (0/2): No specific next-generation products announced with timelines or revenue visibility. The 'next Nextdoor' vision is aspirational without concrete deliverables [2]. R&amp;D Intensity (0/1): With only 463 employees and $258M revenue, R&amp;D investment is constrained; no evidence of above-average R&amp;D spending relative to internet content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Nextdoor's AI organization mission is to 'accelerate the cultivation of a kinder world with data-driven intelligence.' The broader company purpose of connecting neighbors and building community is clear and distinctive but not transformative — it identifies what Nextdoor does and for whom without articulating a bold future state [2]. Community Impact (1/2): The platform itself serves as a community infrastructure tool connecting millions of neighbors, but no evidence of corporate philanthropy, foundation, or specific charitable programs with dollar amounts [3]. Employee Retention (0/2): Glassdoor reviews describe 'poor decision-making,' 'mediocre and elitist leadership,' and 'misalignment amongst senior leadership.' The workforce has been reduced to just 463 employees, suggesting significant cuts [2]. Insider Buying (0/2): No evidence of meaningful net insider buying by CEO Tolia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Nextdoor passes the liquidity floor (4.05M avg volume × $1.40 = $5.7M daily). The balance sheet is clean with D/E of just 7.5% and $405M cash against a $549M market cap — effectively a cash-rich company trading near liquidation value [1]. However, the company is unprofitable with -21% profit margins, negative ROE of -12.3%, and negative forward P/E, all scoring zero. Revenue growth of 4.2% YoY is modest for a 'growth' company and below the 10% target. Estimated 3yr revenue CAGR of ~6.5% (from $218M in 2023 to $258M in 2025) is similarly subpar [1]. Infrastructure score calculated on available metrics: D/E (1.0, 1×), ROE (0.0, 2×), Rev Growth YoY (0.81, 1×), Rev Growth 5yr CAGR (0.77, 2×), Forward P/E (0.0, 1×), Profit Margin (0.0, 1×), PEG unavailable = 3.34/8 × 10 = 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Nextdoor exhibits predominantly finite game characteristics. Despite a genuine community mission, execution has been inconsistent across multiple leadership changes, and the company has struggled to translate purpose into sustainable growth or profitability. Glassdoor reviews describe internal dysfunction and leadership misalignment that undermine the stated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Nextdoor's vision of connecting neighbors and building community is genuine and distinctive — most tech companies don't operate at the neighborhood level. However, the cause has not been validated by consistent execution: revenue growth has stagnated at 4%, users are declining, and the company has cycled through leadership before Tolia's return. The cause reads more as marketing than a strategic compass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low-trust environment with 'misalignment and tension amongst senior leadership,' 'mediocre and elitist leadership,' and work 'delegated out of pressure rather than customer interest.' The workforce reduction to 463 employees and CEO turnover (Tolia returning after prior CEO Sarah Friar) signal organizational instability. No evidence of psychological safety or employee empowerment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Nextdoor occupies a niche position with limited direct competitors, and management discourse focuses on the 'next Nextdoor' rather than learning from Meta, Ring Neighbors, or other community platforms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Nextdoor has not meaningfully evolved its business model since founding. The company remains a neighborhood social network monetized through local advertising — the same model from launch. Despite mounting AI disruption risk and declining users, no evidence of strategic pivot or business model transformation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Tolia's return as CEO in May 2024 to drive a 'comprehensive overhaul' required conviction, and the company achieved positive adjusted EBITDA a year ahead of schedule. However, reducing headcount to 463 and maintaining minimal investment while the platform loses users suggests cost-cutting rather than courageous long-term investment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Nextdoor trades at a compelling valuation on a cash-adjusted basis — $405M cash against a $549M market cap means the market values the operating business at just $144M, or 0.6x revenue [1]. The company achieved positive full-year adjusted EBITDA a year ahead of schedule, and net losses narrowed from $98M in 2024 to $54M in 2025. CEO Tolia's return brings founder energy to a product overhaul. The neighborhood network occupies a unique niche with 21M WAU across 11 countries, and local advertising is a $150B+ addressable market. If the product transformation succeeds in reversing user decline, the stock has significant upside from current levels.</w:t>
      </w:r>
    </w:p>
    <w:p>
      <w:pPr>
        <w:spacing w:after="120"/>
      </w:pPr>
      <w:r>
        <w:rPr>
          <w:rFonts w:ascii="Calibri" w:hAnsi="Calibri"/>
          <w:b w:val="0"/>
          <w:color w:val="3A4A28"/>
          <w:sz w:val="20"/>
        </w:rPr>
        <w:t>The bear case is substantial. Revenue grew only 4% in FY2025 — barely above inflation — while weekly active users declined 5% YoY, indicating the platform is losing relevance [1]. With just 463 employees, Nextdoor lacks the engineering resources to compete with Meta, Google, and emerging AI platforms for local information and advertising. The -21% profit margin means the company continues burning cash despite cost cuts. AI assistants pose an existential threat: as consumers increasingly ask AI for local recommendations and information, the core use case for visiting Nextdoor erodes. The stock has lost ~90% from its 2021 SPAC highs, and there is no evidence the product overhaul will reverse structural user decline. Glassdoor reviews suggest internal dysfunction that may prevent effective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 overhaul under returning CEO Tolia could reignite user growth and reverse the 5% WAU decline if new features resonate with neighborhoods [2]</w:t>
      </w:r>
    </w:p>
    <w:p>
      <w:pPr>
        <w:spacing w:before="40" w:after="40"/>
        <w:ind w:left="283"/>
      </w:pPr>
      <w:r>
        <w:rPr>
          <w:rFonts w:ascii="Calibri" w:hAnsi="Calibri"/>
          <w:b/>
          <w:color w:val="4A6B25"/>
          <w:sz w:val="20"/>
        </w:rPr>
        <w:t xml:space="preserve">2. </w:t>
      </w:r>
      <w:r>
        <w:rPr>
          <w:rFonts w:ascii="Calibri" w:hAnsi="Calibri"/>
          <w:b w:val="0"/>
          <w:color w:val="3A4A28"/>
          <w:sz w:val="20"/>
        </w:rPr>
        <w:t>Cash-rich balance sheet ($405M cash, $549M market cap) provides runway and potential for strategic M&amp;A or shareholder returns [1]</w:t>
      </w:r>
    </w:p>
    <w:p>
      <w:pPr>
        <w:spacing w:before="40" w:after="40"/>
        <w:ind w:left="283"/>
      </w:pPr>
      <w:r>
        <w:rPr>
          <w:rFonts w:ascii="Calibri" w:hAnsi="Calibri"/>
          <w:b/>
          <w:color w:val="4A6B25"/>
          <w:sz w:val="20"/>
        </w:rPr>
        <w:t xml:space="preserve">3. </w:t>
      </w:r>
      <w:r>
        <w:rPr>
          <w:rFonts w:ascii="Calibri" w:hAnsi="Calibri"/>
          <w:b w:val="0"/>
          <w:color w:val="3A4A28"/>
          <w:sz w:val="20"/>
        </w:rPr>
        <w:t>Continued path to profitability — adjusted EBITDA turned positive in FY2025, and further margin improvement could re-rate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substitution risk — Google AI, ChatGPT, and Meta AI increasingly serve the 'local information discovery' use case that is Nextdoor's core value proposition [2]</w:t>
      </w:r>
    </w:p>
    <w:p>
      <w:pPr>
        <w:spacing w:before="40" w:after="40"/>
        <w:ind w:left="283"/>
      </w:pPr>
      <w:r>
        <w:rPr>
          <w:rFonts w:ascii="Calibri" w:hAnsi="Calibri"/>
          <w:b/>
          <w:color w:val="4A6B25"/>
          <w:sz w:val="20"/>
        </w:rPr>
        <w:t xml:space="preserve">2. </w:t>
      </w:r>
      <w:r>
        <w:rPr>
          <w:rFonts w:ascii="Calibri" w:hAnsi="Calibri"/>
          <w:b w:val="0"/>
          <w:color w:val="3A4A28"/>
          <w:sz w:val="20"/>
        </w:rPr>
        <w:t>Declining user base (21M WAU, -5% YoY) signals platform irrelevance and makes the advertising flywheel harder to sustain [1]</w:t>
      </w:r>
    </w:p>
    <w:p>
      <w:pPr>
        <w:spacing w:before="40" w:after="40"/>
        <w:ind w:left="283"/>
      </w:pPr>
      <w:r>
        <w:rPr>
          <w:rFonts w:ascii="Calibri" w:hAnsi="Calibri"/>
          <w:b/>
          <w:color w:val="4A6B25"/>
          <w:sz w:val="20"/>
        </w:rPr>
        <w:t xml:space="preserve">3. </w:t>
      </w:r>
      <w:r>
        <w:rPr>
          <w:rFonts w:ascii="Calibri" w:hAnsi="Calibri"/>
          <w:b w:val="0"/>
          <w:color w:val="3A4A28"/>
          <w:sz w:val="20"/>
        </w:rPr>
        <w:t>Minimal workforce of 463 employees constrains engineering capacity for product transformation while competing against trillion-dollar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Nextdoor's core value proposition — local information discovery, community recommendations, and local business advertising — faces direct substitution risk from AI assistants. Google AI, ChatGPT, and Meta AI can increasingly answer 'where's the best plumber near me?' or 'what's happening in my neighborhood?' without requiring a dedicated social network. The platform's user-generated content moat is thin — 21M WAU is modest and declining 5% YoY [1]. Local advertising, Nextdoor's primary revenue source, faces AI-driven targeting improvements from Google and Meta that could compress ad pricing. The neighborhood trust layer provides some defensibility, but AI tools are rapidly improving at local context. AI Opportunity (0/1): No evidence of AI-generated revenue. Project Neighbor is an internal initiative; the company is not licensing data to AI firms and has no AI products generating measurable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Nextdoor Q4 &amp; Full Year 2025 Earnings Release — $258M revenue, -$54M net loss, 21M WAU, $405M cash, February 18, 2026</w:t>
      </w:r>
    </w:p>
    <w:p>
      <w:pPr>
        <w:spacing w:before="20" w:after="20"/>
        <w:ind w:left="170"/>
      </w:pPr>
      <w:r>
        <w:rPr>
          <w:rFonts w:ascii="Calibri" w:hAnsi="Calibri"/>
          <w:b/>
          <w:color w:val="4A6B25"/>
          <w:sz w:val="15"/>
        </w:rPr>
        <w:t xml:space="preserve">2. </w:t>
      </w:r>
      <w:r>
        <w:rPr>
          <w:rFonts w:ascii="Calibri" w:hAnsi="Calibri"/>
          <w:b w:val="0"/>
          <w:color w:val="3A4A28"/>
          <w:sz w:val="17"/>
        </w:rPr>
        <w:t>TechCrunch Interview with CEO Nirav Tolia — 'building the next Nextdoor,' AI strategy, Project Neighbor; Glassdoor Reviews; Xenium HR — Bryan Power on AI, February 2026</w:t>
      </w:r>
    </w:p>
    <w:p>
      <w:pPr>
        <w:spacing w:before="20" w:after="20"/>
        <w:ind w:left="170"/>
      </w:pPr>
      <w:r>
        <w:rPr>
          <w:rFonts w:ascii="Calibri" w:hAnsi="Calibri"/>
          <w:b/>
          <w:color w:val="4A6B25"/>
          <w:sz w:val="15"/>
        </w:rPr>
        <w:t xml:space="preserve">3. </w:t>
      </w:r>
      <w:r>
        <w:rPr>
          <w:rFonts w:ascii="Calibri" w:hAnsi="Calibri"/>
          <w:b w:val="0"/>
          <w:color w:val="3A4A28"/>
          <w:sz w:val="17"/>
        </w:rPr>
        <w:t>CSRHub — Nextdoor Holdings ESG ratings and sustainability data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NXDR (Nextdoor Holdings),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