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NXPL</w:t>
      </w:r>
      <w:r>
        <w:rPr>
          <w:rFonts w:ascii="Calibri" w:hAnsi="Calibri"/>
          <w:b/>
          <w:color w:val="1A2010"/>
          <w:sz w:val="40"/>
        </w:rPr>
        <w:t xml:space="preserve">  NextPlat Corp</w:t>
      </w:r>
    </w:p>
    <w:p>
      <w:pPr>
        <w:spacing w:after="120"/>
      </w:pPr>
      <w:r>
        <w:rPr>
          <w:rFonts w:ascii="Calibri" w:hAnsi="Calibri"/>
          <w:b/>
          <w:color w:val="6E8450"/>
          <w:sz w:val="18"/>
        </w:rPr>
        <w:t>GROWTH SLEEVE · 2026-04-29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NextPlat Corp operates as a healthcare and e-commerce company across Europe, North America, South America, Asia-Pacific, and Africa. Through its Healthcare Operations segment (PharmcoRx), it runs full-service specialty pharmacies providing prescription fulfillment, 340B program services, compounded medications, and tele-pharmacy. Through its e-Commerce Operations segment (Global Telesat), it offers satellite-enabled voice, data, IoT, and tracking solutions.</w:t>
      </w:r>
    </w:p>
    <w:p>
      <w:r>
        <w:rPr>
          <w:rFonts w:ascii="Calibri" w:hAnsi="Calibri"/>
          <w:b/>
          <w:color w:val="6E8450"/>
          <w:sz w:val="18"/>
        </w:rPr>
        <w:t>https://www.nextplat.com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NXPL shows early-stage innovation effort but lacks proven execution at scale. (1) Innovation Track Record: 1 pt — the company pivoted from satellite communications (Orbsat Corp) to a healthcare-focused platform in 2022, rebranding as NextPlat and acquiring PharmcoRx to build a 340B pharmacy and medication fulfillment business; this represents a meaningful strategic shift but has not yet generated profitable revenue streams [1]. (2) AI Deployment: 1 pt — PharmcoRx deployed AI-powered prescription intake and processing technology in April 2026, integrated into its upgraded ClearMetrX 4.0 analytics platform; the company reports this will improve fulfillment efficiency but has not yet quantified specific savings or revenue gains [2]. (3) Market Share Leadership: 0 pts — NXPL is a micro-cap company ($17.8M market cap) with $54M in revenue, a negligible player in both the pharmacy and satellite communications markets [3]. (4) Product Pipeline: 1 pt — the 50-state nationwide medication fulfillment capability launched in 2026 via HealthWarehouse.com partnership, and the ClearMetrX 4.0 platform upgrade show pipeline activity with some specificity [1]. (5) R&amp;D Intensity: 0 pts — no meaningful R&amp;D spending reported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Quality Floor: 1 pt — NextPlat's website describes its purpose in generic terms around 'leveraging technology to improve healthcare outcomes,' a boilerplate mission statement that could apply to any health-tech company without differentiation [4]. Community &amp; Charitable Impact: 0 pts — no evidence of charitable programs or community investment initiatives. The company's small size and operating losses preclude significant philanthropic activity. Employee Retention &amp; Tenure: 0 pts — the company experienced the tragic passing of founder CEO Charles Fernandez in May 2025, followed by leadership restructuring with David Phipps appointed as CEO and Rodney Barreto as Chairman [5]. Headcount was reduced by 20% in 2025 as part of cost-cutting measures, suggesting organizational instability rather than strong retention [1]. Insider Buying: 1 pt — new CEO David Phipps is the founder of the two key subsidiaries (Global Telesat and Orbital Satcom), providing some alignment, though specific insider buying data post-leadership transition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average daily volume of 140,377 shares multiplied by stock price of $6.61 equals $927,891, which falls below the $1,000,000 minimum threshold [3]. Even absent the liquidity floor, metrics are poor: ROE is deeply negative at -46.7% reflecting $11.7M net loss on a tiny equity base, profit margin is -19.3%, and revenue declined 21.1% YoY from $66.1M to $54.3M in 2025 [1]. The one positive is minimal debt with D/E of only 9%, and the company holds $13.7M cash against $1.6M debt [3]. The stock underwent a 1-for-10 reverse split on April 13, 2026 to regain Nasdaq compliance, a classic sign of distress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NextPlat exhibits classic finite-game characteristics: the company has undergone multiple identity changes (Orbsat Corp to NextPlat), experienced leadership disruption with the passing of founder CEO Fernandez and subsequent restructuring, and is focused on near-term survival including a reverse stock split to maintain Nasdaq listing. Strategic decisions appear driven by short-term necessity rather than a coherent long-term vision. The company has not had the stability or longevity to develop an infinite game mindset.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 pts — NextPlat has no discernible Just Cause. The company has changed its name, business model, and strategic focus multiple times in its short history — from satellite communications to e-commerce to healthcare. There is no enduring purpose or vision of a future state that transcends the current business. The company exists to find a viable business model and survive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 pts — The organization experienced significant disruption with the death of founder CEO Charles Fernandez in May 2025, followed by interim leadership and eventual appointment of David Phipps and Rodney Barreto [5]. A 20% headcount reduction in 2025 and ongoing cost-cutting indicate an organization under stress rather than one with psychological safety. No Glassdoor reviews or employee sentiment data are available for this small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No evidence of an infinite competitive mindset. The company does not acknowledge worthy rivals or frame competition as a learning opportunity. Competitive discussion in press releases focuses on market expansion rather than self-improvement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pt — The pivot from Orbsat Corp (satellite communications) to NextPlat (healthcare-focused) represents a significant business model transformation, involving the acquisition of PharmcoRx and strategic shift to 340B pharmacy services and medication fulfillment [1]. However, this pivot appears driven by desperation (the satellite business was too small) rather than a Just Cause, which is a critical distinction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Management made the difficult decision to cut the workforce by 20% and reduce operating expenses by 50% ($20.1M reduction) to preserve cash and pursue profitability [1]. The 50-state fulfillment expansion via HealthWarehouse.com partnership shows willingness to invest in growth despite operating losses. However, these are survival decisions under duress rather than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NextPlat is a turnaround story pivoting from satellite communications to healthcare, with $54M in 2025 revenue and management targeting operational profitability in 2026 through 340B pharmacy expansion, 50-state medication fulfillment, and gross margin expansion to 20-25% [1]. The deployment of AI-powered prescription processing and ClearMetrX 4.0 analytics platform could improve operational efficiency, and the company maintains a clean balance sheet with $13.7M cash and minimal debt [2][3]. If the healthcare pivot succeeds, the current $17.8M market cap represents deep value at just 0.33x revenue.</w:t>
      </w:r>
    </w:p>
    <w:p>
      <w:pPr>
        <w:spacing w:after="120"/>
      </w:pPr>
      <w:r>
        <w:rPr>
          <w:rFonts w:ascii="Calibri" w:hAnsi="Calibri"/>
          <w:b w:val="0"/>
          <w:color w:val="3A4A28"/>
          <w:sz w:val="20"/>
        </w:rPr>
        <w:t>The bear case is overwhelming: NXPL is a micro-cap ($17.8M) company with negative earnings (EPS -$4.40), negative ROE (-46.7%), declining revenue (-21.1% YoY), and was forced to execute a 1-for-10 reverse stock split in April 2026 to maintain Nasdaq listing [3][6]. The company fails the liquidity floor test with daily dollar volume under $1M, making position entry and exit difficult. Leadership stability is fragile following the death of founder CEO Fernandez in 2025 and subsequent management overhaul. The healthcare pivot is unproven, and NXPL competes against dramatically larger pharmacy operators with established infrastructure and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operational profitability in 2026 through 340B revenue growth and gross margin expansion to management's 20-25% target</w:t>
      </w:r>
    </w:p>
    <w:p>
      <w:pPr>
        <w:spacing w:before="40" w:after="40"/>
        <w:ind w:left="283"/>
      </w:pPr>
      <w:r>
        <w:rPr>
          <w:rFonts w:ascii="Calibri" w:hAnsi="Calibri"/>
          <w:b/>
          <w:color w:val="4A6B25"/>
          <w:sz w:val="20"/>
        </w:rPr>
        <w:t xml:space="preserve">2. </w:t>
      </w:r>
      <w:r>
        <w:rPr>
          <w:rFonts w:ascii="Calibri" w:hAnsi="Calibri"/>
          <w:b w:val="0"/>
          <w:color w:val="3A4A28"/>
          <w:sz w:val="20"/>
        </w:rPr>
        <w:t>50-state medication fulfillment launch via HealthWarehouse.com partnership driving prescription volume growth and geographic diversification</w:t>
      </w:r>
    </w:p>
    <w:p>
      <w:pPr>
        <w:spacing w:before="40" w:after="40"/>
        <w:ind w:left="283"/>
      </w:pPr>
      <w:r>
        <w:rPr>
          <w:rFonts w:ascii="Calibri" w:hAnsi="Calibri"/>
          <w:b/>
          <w:color w:val="4A6B25"/>
          <w:sz w:val="20"/>
        </w:rPr>
        <w:t xml:space="preserve">3. </w:t>
      </w:r>
      <w:r>
        <w:rPr>
          <w:rFonts w:ascii="Calibri" w:hAnsi="Calibri"/>
          <w:b w:val="0"/>
          <w:color w:val="3A4A28"/>
          <w:sz w:val="20"/>
        </w:rPr>
        <w:t>AI-powered ClearMetrX 4.0 platform improving pharmacy fulfillment efficiency and enabling new contracted service wins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operating losses consuming the $13.7M cash reserve, potentially forcing dilutive equity raises or Nasdaq delisting if the $1 minimum bid price is breached again</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with daily dollar volume below $1M making institutional ownership and position sizing impractical</w:t>
      </w:r>
    </w:p>
    <w:p>
      <w:pPr>
        <w:spacing w:before="40" w:after="40"/>
        <w:ind w:left="283"/>
      </w:pPr>
      <w:r>
        <w:rPr>
          <w:rFonts w:ascii="Calibri" w:hAnsi="Calibri"/>
          <w:b/>
          <w:color w:val="4A6B25"/>
          <w:sz w:val="20"/>
        </w:rPr>
        <w:t xml:space="preserve">3. </w:t>
      </w:r>
      <w:r>
        <w:rPr>
          <w:rFonts w:ascii="Calibri" w:hAnsi="Calibri"/>
          <w:b w:val="0"/>
          <w:color w:val="3A4A28"/>
          <w:sz w:val="20"/>
        </w:rPr>
        <w:t>Healthcare pivot failure — 340B pharmacy and medication fulfillment is highly competitive, and NXPL's tiny scale leaves no margin for execution errors against CVS, Walgreens, and Amazon Pharmacy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 pts (EXPOSED) — NextPlat's healthcare operations face mixed AI exposure. Pharmacy fulfillment and 340B program administration involve regulatory compliance, physical medication handling, and patient relationships that AI cannot fully replace. However, AI-powered pharmacy automation tools from larger competitors (CVS, Walgreens, Amazon Pharmacy) could compress margins and reduce the value of NXPL's manual fulfillment capabilities [7]. The satellite communications segment faces moderate AI risk as IoT and tracking services could see competition from AI-optimized platforms. The company's small scale makes it more vulnerable to disruption than larger, diversified competitors. AI Opportunity: 1 pt — NXPL is actively deploying AI-powered prescription processing technology through PharmcoRx and has integrated AI into its ClearMetrX 4.0 analytics platform, representing early-stage AI revenue contribution through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NextPlat Corp Full Year 2025 Earnings Release, March 31, 2026</w:t>
      </w:r>
    </w:p>
    <w:p>
      <w:pPr>
        <w:spacing w:before="20" w:after="20"/>
        <w:ind w:left="170"/>
      </w:pPr>
      <w:r>
        <w:rPr>
          <w:rFonts w:ascii="Calibri" w:hAnsi="Calibri"/>
          <w:b/>
          <w:color w:val="4A6B25"/>
          <w:sz w:val="15"/>
        </w:rPr>
        <w:t xml:space="preserve">2. </w:t>
      </w:r>
      <w:r>
        <w:rPr>
          <w:rFonts w:ascii="Calibri" w:hAnsi="Calibri"/>
          <w:b w:val="0"/>
          <w:color w:val="3A4A28"/>
          <w:sz w:val="17"/>
        </w:rPr>
        <w:t>NextPlat PharmcoRx AI-Powered Prescription Processing Deployment,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NXPL key statistics,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NextPlat Corp corporate website — nextplat.com,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NextPlat CEO Transition Announcement — David Phipps appointed CEO, September 2025</w:t>
      </w:r>
    </w:p>
    <w:p>
      <w:pPr>
        <w:spacing w:before="20" w:after="20"/>
        <w:ind w:left="170"/>
      </w:pPr>
      <w:r>
        <w:rPr>
          <w:rFonts w:ascii="Calibri" w:hAnsi="Calibri"/>
          <w:b/>
          <w:color w:val="4A6B25"/>
          <w:sz w:val="15"/>
        </w:rPr>
        <w:t xml:space="preserve">6. </w:t>
      </w:r>
      <w:r>
        <w:rPr>
          <w:rFonts w:ascii="Calibri" w:hAnsi="Calibri"/>
          <w:b w:val="0"/>
          <w:color w:val="3A4A28"/>
          <w:sz w:val="17"/>
        </w:rPr>
        <w:t>NextPlat 1-for-10 Reverse Stock Split Announcement, April 2026</w:t>
      </w:r>
    </w:p>
    <w:p>
      <w:pPr>
        <w:spacing w:before="20" w:after="20"/>
        <w:ind w:left="170"/>
      </w:pPr>
      <w:r>
        <w:rPr>
          <w:rFonts w:ascii="Calibri" w:hAnsi="Calibri"/>
          <w:b/>
          <w:color w:val="4A6B25"/>
          <w:sz w:val="15"/>
        </w:rPr>
        <w:t xml:space="preserve">7. </w:t>
      </w:r>
      <w:r>
        <w:rPr>
          <w:rFonts w:ascii="Calibri" w:hAnsi="Calibri"/>
          <w:b w:val="0"/>
          <w:color w:val="3A4A28"/>
          <w:sz w:val="17"/>
        </w:rPr>
        <w:t>S&amp;P Global Ratings — AI Impact on Business and Technology Services,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