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PD</w:t>
      </w:r>
      <w:r>
        <w:rPr>
          <w:rFonts w:ascii="Calibri" w:hAnsi="Calibri"/>
          <w:b/>
          <w:color w:val="1A2010"/>
          <w:sz w:val="40"/>
        </w:rPr>
        <w:t xml:space="preserve">  PagerDuty, Inc.</w:t>
      </w:r>
    </w:p>
    <w:p>
      <w:pPr>
        <w:spacing w:after="120"/>
      </w:pPr>
      <w:r>
        <w:rPr>
          <w:rFonts w:ascii="Calibri" w:hAnsi="Calibri"/>
          <w:b/>
          <w:color w:val="6E8450"/>
          <w:sz w:val="18"/>
        </w:rPr>
        <w:t>GROWTH SLEEVE · 2026-04-09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PagerDuty operates a digital operations management platform that collects data and digital signals from software-enabled systems, leveraging AI and machine learning to correlate, process, predict, and remediate incidents. Products include Incident Management, AIOps, Automation, Customer Service Operations, and AI-powered generative and agentic AI capabilities for the PagerDuty Operations Cloud. The company serves 34,000+ customers across technology, telecom, retail, financial services, and other industries.</w:t>
      </w:r>
    </w:p>
    <w:p>
      <w:r>
        <w:rPr>
          <w:rFonts w:ascii="Calibri" w:hAnsi="Calibri"/>
          <w:b/>
          <w:color w:val="6E8450"/>
          <w:sz w:val="18"/>
        </w:rPr>
        <w:t>1,155 Employees · https://www.pagerduty.com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PagerDuty has evolved from a paging/alerting tool to a comprehensive Operations Cloud platform over the past five years, adding AIOps, automation, and customer service operations capabilities [1]. However, revenue growth has decelerated significantly from double-digit to 5.4% in FY2026, suggesting limited commercial traction from new products. AI Deployment (2/2): PagerDuty has been deploying AI for 16 years, starting with ML-based event correlation, adding generative AI, and most recently launching agentic AI capabilities in the Operations Cloud [2]. AI is core to the product — AIOps processes billions of events to identify and auto-remediate incidents, with measurable reduction in mean-time-to-resolution for customers. Market Share (1/2): PagerDuty remains a meaningful player in incident management and digital operations but faces intensifying competition from ServiceNow, Datadog, Splunk (Cisco), and open-source alternatives [1]. The company's 34,000+ customer base and $499M ARR demonstrate market presence but not dominance. Pipeline (1/2): Agentic AI capabilities and the Operations Cloud platform expansion are clearly articulated with revenue visibility, and the company achieved its first full year of GAAP profitability in FY2026 [1]. R&amp;D Intensity (1/1): Gross margins of 85% fund substantial R&amp;D investment relative to revenue, consistent with top-quartile SaaS R&amp;D intensity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PagerDuty's mission to help organizations manage urgent, mission-critical operations is clear and specific but not deeply inspirational — it describes what the company does rather than a transformative future state [3]. Community Impact (1/2): PagerDuty.org, the company's social impact arm, provides pro-bono and discounted access to nonprofit organizations and has programs for community engagement, though specific dollar amounts or scale of impact were not found [3]. Employee Retention (1/2): CEO Jennifer Tejada has served for 8+ years (since 2016), providing unusual leadership continuity for a non-founder CEO in SaaS [2]. However, Glassdoor reviews (3.6/5) reveal deteriorating morale following recent layoffs, with Tejada indicating more AI-driven workforce reductions are planned. Employee turnover has accelerated, undermining the trust environment [2]. Insider Buying (1/2): CEO Tejada's 8-year tenure and significant equity compensation demonstrate alignment, though no specific insider buying transactions were identified in the research period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PagerDuty's financial profile is remarkably strong for a mid-cap SaaS company. The company achieved its first full year of GAAP profitability in FY2026 with profit margin of 35.3% and ROE of 82.5% (driven by small equity base and recent profitability) [1]. Forward P/E of 4.52x is extraordinarily cheap for a profitable SaaS company, suggesting the market is deeply skeptical of growth sustainability. Revenue grew 5.4% YoY to $492.5M with 85% gross margins and $115M operating cash flow [1][4]. D/E of 152.7% reflects convertible debt against a small equity base. Infrastructure score calculated mechanically: D/E 152.7% (0.64), ROE 82.5% (1.0, 2x weight), Rev YoY 2.7% (0.76), Rev 5yr CAGR 9.9% (0.99, 2x weight), Fwd P/E 4.52 (1.0), Profit Margin 35.3% (1.0). Liquidity cleared: $20.6M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PagerDuty under Jennifer Tejada shows mixed infinite-game characteristics. The 8-year CEO tenure and consistent investment in AI capabilities since the company's founding demonstrate long-term thinking. However, decelerating growth (5.4% YoY), planned AI-driven workforce reductions, and deteriorating employee morale signal a company that may be prioritizing efficiency over organizational sustainability. The recent focus on margin expansion at the expense of growth and employee trust is a finite-game pattern.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PagerDuty's cause — helping organizations manage mission-critical operations so their digital services never go down — is clear but shallow in Sinek's framework [3]. It describes a service category rather than a vision of a better future. The cause doesn't inspire sacrifice or connect to something larger than incident management. Leadership references it in product decisions but it hasn't been tested through crisis or validated over decades.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PagerDuty's trust environment has deteriorated significantly. Glassdoor reviews (3.6/5) describe declining morale, with employees citing recent layoffs and the CEO's stated intention to replace workers with AI as major concerns [2]. Employee turnover has accelerated, and reviews describe a 'low morale' environment where leadership's decisions create anxiety rather than safety. This is the opposite of Sinek's Circle of Safety — employees are protecting themselves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PagerDuty acknowledges ServiceNow, Datadog, and other platform players as competitors whose broader capabilities push PagerDuty to deepen its own platform. The company's strategy of expanding from alerting to a full Operations Cloud reflects competitive learning rather than purely defensive positioning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PagerDuty has incrementally evolved from an on-call alerting tool to an Operations Cloud platform encompassing AIOps, automation, and customer service operations [1]. The recent addition of agentic AI represents continued adaptation. However, this evolution has been gradual and incremental rather than a transformative pivot — the company still fundamentally does incident management.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Tejada's decision to prioritize GAAP profitability over growth, expanding non-GAAP operating margins by 700 basis points to 24.6% while accepting 5.4% revenue growth, shows willingness to make unpopular trade-offs [1]. However, the layoff-and-AI-replacement strategy is a finite-game optimization that sacrifices organizational trust for short-term margins — courageous in a narrow financial sense but destructive in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PagerDuty is a profitable SaaS company trading at a deeply discounted valuation — 4.5x forward P/E with 85% gross margins, 35% GAAP profit margins, and $115M in operating cash flow [1][4]. The company achieved its first full year of GAAP profitability in FY2026, expanded non-GAAP operating margins by 700 basis points to 24.6%, and grew ARR 5% to $499M [1]. At $6.24/share ($573M market cap), the market prices PagerDuty as if it is terminally impaired, yet the company generates $112M in free cash flow annually, has $470M cash against $413M debt, and serves 34,000+ customers including large enterprises dependent on its Operations Cloud for incident management [1][4]. The AI capabilities — 16 years of ML experience, AIOps, generative AI, and agentic AI — provide a foundation for platform expansion that the current valuation assigns zero credit.</w:t>
      </w:r>
    </w:p>
    <w:p>
      <w:pPr>
        <w:spacing w:after="120"/>
      </w:pPr>
      <w:r>
        <w:rPr>
          <w:rFonts w:ascii="Calibri" w:hAnsi="Calibri"/>
          <w:b w:val="0"/>
          <w:color w:val="3A4A28"/>
          <w:sz w:val="20"/>
        </w:rPr>
        <w:t>The bear case centers on decelerating growth and competitive threats. Revenue grew only 5.4% in FY2026 and 2.7% in Q4, suggesting the company may be approaching a growth ceiling as larger platforms (ServiceNow, Datadog, Microsoft) bundle incident management into their broader suites [1]. The $499M ARR implies a $573M market cap values the business at roughly 1.1x ARR — distressed territory for SaaS. CEO Tejada's stated intention to replace employees with AI has triggered accelerating turnover and severely damaged employee morale (Glassdoor 3.6/5), creating organizational execution risk at a critical moment [2]. The 152.7% D/E ratio from convertible debt creates dilution risk if the stock recovers, and the absence of revenue growth re-acceleration makes it difficult to attract growth investors despite the cheap valuation. PagerDuty may be a classic value trap — cheap for a reason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AI capabilities in the Operations Cloud driving customer expansion revenue and differentiating PagerDuty from broader platform competitors [1][2]</w:t>
      </w:r>
    </w:p>
    <w:p>
      <w:pPr>
        <w:spacing w:before="40" w:after="40"/>
        <w:ind w:left="283"/>
      </w:pPr>
      <w:r>
        <w:rPr>
          <w:rFonts w:ascii="Calibri" w:hAnsi="Calibri"/>
          <w:b/>
          <w:color w:val="4A6B25"/>
          <w:sz w:val="20"/>
        </w:rPr>
        <w:t xml:space="preserve">2. </w:t>
      </w:r>
      <w:r>
        <w:rPr>
          <w:rFonts w:ascii="Calibri" w:hAnsi="Calibri"/>
          <w:b w:val="0"/>
          <w:color w:val="3A4A28"/>
          <w:sz w:val="20"/>
        </w:rPr>
        <w:t>Continued margin expansion with non-GAAP operating margins of 24.6% and $112M free cash flow creating a potential acquisition target profile [1][4]</w:t>
      </w:r>
    </w:p>
    <w:p>
      <w:pPr>
        <w:spacing w:before="40" w:after="40"/>
        <w:ind w:left="283"/>
      </w:pPr>
      <w:r>
        <w:rPr>
          <w:rFonts w:ascii="Calibri" w:hAnsi="Calibri"/>
          <w:b/>
          <w:color w:val="4A6B25"/>
          <w:sz w:val="20"/>
        </w:rPr>
        <w:t xml:space="preserve">3. </w:t>
      </w:r>
      <w:r>
        <w:rPr>
          <w:rFonts w:ascii="Calibri" w:hAnsi="Calibri"/>
          <w:b w:val="0"/>
          <w:color w:val="3A4A28"/>
          <w:sz w:val="20"/>
        </w:rPr>
        <w:t>Deep valuation discount at 4.5x forward P/E — any re-acceleration of revenue growth or strategic transaction could trigger significant re-rating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to 2.7% Q4 YoY suggests potential growth ceiling as larger platforms commoditize incident management functionality [1]</w:t>
      </w:r>
    </w:p>
    <w:p>
      <w:pPr>
        <w:spacing w:before="40" w:after="40"/>
        <w:ind w:left="283"/>
      </w:pPr>
      <w:r>
        <w:rPr>
          <w:rFonts w:ascii="Calibri" w:hAnsi="Calibri"/>
          <w:b/>
          <w:color w:val="4A6B25"/>
          <w:sz w:val="20"/>
        </w:rPr>
        <w:t xml:space="preserve">2. </w:t>
      </w:r>
      <w:r>
        <w:rPr>
          <w:rFonts w:ascii="Calibri" w:hAnsi="Calibri"/>
          <w:b w:val="0"/>
          <w:color w:val="3A4A28"/>
          <w:sz w:val="20"/>
        </w:rPr>
        <w:t>Deteriorating employee morale and accelerating turnover following layoffs and CEO's AI-replacement strategy create organizational execution risk during critical platform transition [2]</w:t>
      </w:r>
    </w:p>
    <w:p>
      <w:pPr>
        <w:spacing w:before="40" w:after="40"/>
        <w:ind w:left="283"/>
      </w:pPr>
      <w:r>
        <w:rPr>
          <w:rFonts w:ascii="Calibri" w:hAnsi="Calibri"/>
          <w:b/>
          <w:color w:val="4A6B25"/>
          <w:sz w:val="20"/>
        </w:rPr>
        <w:t xml:space="preserve">3. </w:t>
      </w:r>
      <w:r>
        <w:rPr>
          <w:rFonts w:ascii="Calibri" w:hAnsi="Calibri"/>
          <w:b w:val="0"/>
          <w:color w:val="3A4A28"/>
          <w:sz w:val="20"/>
        </w:rPr>
        <w:t>Platform competition from ServiceNow, Datadog, Splunk (Cisco), and Microsoft integrating incident management into broader enterprise suites that command larger customer budgets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PagerDuty faces a complex AI risk profile. On one hand, the company's incident management and operations platform is deeply embedded in enterprise workflows with significant switching costs [1]. On the other hand, large platform players (ServiceNow, Datadog, Microsoft) are integrating AI-powered incident management directly into their broader platforms, potentially commoditizing PagerDuty's core value proposition. Agentic AI could automate many of the manual incident response workflows that PagerDuty orchestrates, reducing the need for a standalone tool. CEO Tejada's own comments about replacing employees with AI suggest awareness that AI may compress the value of human-in-the-loop operations management [2]. AI Opportunity (1/1): PagerDuty actively generates AI-related revenue through its AIOps and generative AI capabilities, which are core to the Operations Cloud platform and drive customer retention and expansion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PagerDuty Q4 FY2026 Earnings Release — $492.5M annual revenue, first GAAP profitable year, 24.6% non-GAAP operating margin, March 2026</w:t>
      </w:r>
    </w:p>
    <w:p>
      <w:pPr>
        <w:spacing w:before="20" w:after="20"/>
        <w:ind w:left="170"/>
      </w:pPr>
      <w:r>
        <w:rPr>
          <w:rFonts w:ascii="Calibri" w:hAnsi="Calibri"/>
          <w:b/>
          <w:color w:val="4A6B25"/>
          <w:sz w:val="15"/>
        </w:rPr>
        <w:t xml:space="preserve">2. </w:t>
      </w:r>
      <w:r>
        <w:rPr>
          <w:rFonts w:ascii="Calibri" w:hAnsi="Calibri"/>
          <w:b w:val="0"/>
          <w:color w:val="3A4A28"/>
          <w:sz w:val="17"/>
        </w:rPr>
        <w:t>PagerDuty CEO Jennifer Tejada leadership, Glassdoor reviews (3.6/5), AI innovation strategy, workforce reduction plans, 2025-2026</w:t>
      </w:r>
    </w:p>
    <w:p>
      <w:pPr>
        <w:spacing w:before="20" w:after="20"/>
        <w:ind w:left="170"/>
      </w:pPr>
      <w:r>
        <w:rPr>
          <w:rFonts w:ascii="Calibri" w:hAnsi="Calibri"/>
          <w:b/>
          <w:color w:val="4A6B25"/>
          <w:sz w:val="15"/>
        </w:rPr>
        <w:t xml:space="preserve">3. </w:t>
      </w:r>
      <w:r>
        <w:rPr>
          <w:rFonts w:ascii="Calibri" w:hAnsi="Calibri"/>
          <w:b w:val="0"/>
          <w:color w:val="3A4A28"/>
          <w:sz w:val="17"/>
        </w:rPr>
        <w:t>PagerDuty corporate website — mission, Operations Cloud platform, PagerDuty.org social impact,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PD (PagerDuty),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