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PLAY</w:t>
      </w:r>
      <w:r>
        <w:rPr>
          <w:rFonts w:ascii="Calibri" w:hAnsi="Calibri"/>
          <w:b/>
          <w:color w:val="1A2010"/>
          <w:sz w:val="40"/>
        </w:rPr>
        <w:t xml:space="preserve">  Dave &amp; Buster's Entertainment,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2026-05-02 · Inspire: -1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Entertainment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Dave &amp; Buster's Entertainment, Inc. owns and operates entertainment and dining venues combining arcade games, virtual reality, sports viewing, and full-service restaurants. Following its 2022 merger with Main Event Entertainment, the company operates over 230 locations across the United States and Canada under the Dave &amp; Buster's and Main Event brands.</w:t>
      </w:r>
    </w:p>
    <w:p>
      <w:r>
        <w:rPr>
          <w:rFonts w:ascii="Calibri" w:hAnsi="Calibri"/>
          <w:b/>
          <w:color w:val="6E8450"/>
          <w:sz w:val="18"/>
        </w:rPr>
        <w:t>14,000 Employees · https://www.daveandbusters.com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2022 Main Event merger was a significant business model expansion, and the company plans to introduce 10+ new games/attractions in 2026 tied to IPs like John Wick and Stranger Things — the most since 2017, earning 2 points on track record [1][2]. No AI products or measurable AI-driven efficiency gains — 0 points on AI deployment. Dave &amp; Buster's is the category leader in 'eatertainment' but facing market share pressure from Topgolf, bowling alleys, and experiential dining competitors — 1 point on market share [4]. New IP-based attractions provide pipeline visibility but lack specific revenue targets — 1 point on pipeline [1]. R&amp;D spending is minimal relative to entertainment peers — 0 points on R&amp;D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Dave &amp; Buster's mission centers on 'being the best place to eat, drink, and play' — functional but not inspiring or purpose-driven, earning a mission floor of 1 [4]. No evidence of significant charitable foundation or community programs beyond standard corporate giving — 0 points on community impact. Glassdoor rating of 3.4/5 with only 38% positive business outlook and 50% recommending to a friend suggests below-average employee experience with high service-industry turnover — 0 points on retention [3]. New CEO Tarun Lal (joined 2025 from Yum! Brands/KFC) represents fresh leadership but frequent executive turnover historically — 2 points given the all-new executive team signals board conviction in transformation [2][4].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scored. Severely distressed balance sheet: D/E at 3,909% (far above 300% floor, scores 0); ROE at -41.1% (below 0% floor, scores 0); Forward P/E at 123x (above 60 floor, scores 0); profit margin at -2.3% (below 0% floor, scores 0). Revenue growth 5yr CAGR of ~8% partially offsets (scores 0.87). YoY revenue was essentially flat at -0.9% (scores 0.64) [1]. Q4 revenue of $529.6M missed estimates by 4.5% with EPS loss of $0.35 vs expected $0.46 profit [1]. Liquidity passes at $18.3M daily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Dave &amp; Buster's exhibits classic finite game characteristics: frequent leadership turnover (new CEO every 2-3 years), strategy shifts chasing quarterly results, and a 'back to basics' reactive posture rather than proactive cause-driven leadership. The company plays to survive, not to endure.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Dave &amp; Buster's has no articulated Just Cause. The company exists to provide entertainment for profit — there is no vision of a better future state that transcends quarterly revenue. Strategic decisions are framed entirely in financial terms: same-store sales, margins, new unit openings. The 'back to basics' strategy is explicitly a turnaround plan, not a purpose [1][4].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appointment of an 'all-new executive leadership team' under CEO Tarun Lal in 2025 signals organizational instability and disruption rather than continuity [2]. Glassdoor rating of 3.4/5 with only 38% positive business outlook suggests employees are uncertain about the company's direction. However, the high-energy entertainment environment creates some team cohesion at the store level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acknowledges competition from experiential entertainment concepts (Topgolf, bowling, escape rooms) and references the need to differentiate through IP partnerships and new attractions. This suggests some learning orientation — studying what competitors do well to improve their own offerings rather than purely adversarial framing [1][4].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Main Event merger in 2022 represented meaningful strategic evolution, expanding the concept to family-focused venues. The shift toward IP-based attractions (John Wick, Stranger Things) in 2026 shows incremental adaptation. However, these are reactive moves driven by declining same-store sales rather than proactive reinvention driven by a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New CEO Tarun Lal's 'back to basics' strategy and commitment to improving operations represents some leadership courage — acknowledging past mistakes rather than continuing failed approaches. The company invested in 10+ new attractions during a turnaround period. However, massive leverage (D/E 3,909%) resulted from financial engineering (debt-funded buybacks) that prioritized short-term shareholder returns over long-term resilience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Dave &amp; Buster's is a turnaround story under new CEO Tarun Lal (ex-KFC/Yum! Brands), with six consecutive months of improving same-store sales and food &amp; beverage SSS up 7% in Q4. The stock at $11.63 and forward P/E of 123x prices in significant uncertainty, but a successful 'back to basics' execution could drive meaningful re-rating.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However, the balance sheet is in distress (D/E 3,909%, negative ROE, negative profit margin) from years of debt-funded buybacks and the Main Event acquisition. Revenue of $2.11B was flat YoY and Q4 EPS showed a $0.35 loss vs expected $0.46 profit. The company needs to demonstrate sustained traffic recovery, margin improvement, and debt reduction before this thesis becomes investable. At 44/100, this is firmly a WATCH until financial health improves.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Six consecutive months of improving same-store sales trends with F&amp;B SSS up 7% in Q4 suggest the turnaround may be gaining traction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10+ new IP-based attractions launching in 2026 (John Wick, Stranger Things) — most since 2017 — could reignite traffic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CEO Tarun Lal brings 25 years of Yum! Brands operational excellence including digital innovation expertise from KFC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Catastrophic leverage of 3,909% D/E with negative ROE and negative profit margins creates existential risk if traffic recovery stalls or rates rise further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Q4 revenue missed estimates by 4.5% and EPS showed a loss vs expected profit — turnaround execution remains unproven under new leadership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Discretionary entertainment spending is highly cyclical and vulnerable to consumer pullback in recessionary conditions or tariff-driven inflation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Dave &amp; Buster's core business — physical entertainment venues where groups gather to eat, drink, and play arcade/VR games — cannot be replicated by AI. The in-person social experience and physical game interactions have no digital substitute [4]. However, AI-enhanced digital entertainment (mobile gaming, VR at home, AI-generated content) creates some competitive pressure on discretionary entertainment spending. The company could leverage AI for dynamic pricing and personalization but has no reported AI revenue. Scores 7 on risk protection (protected — physical venues with social experience moats that AI cannot displace, but some competitive pressure from digital entertainment) plus 0 on AI opportunity (no AI revenue)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-1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Gambling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Dave &amp; Buster's Q4 FY2025 Earnings Preview and Results, March 2026 — TIKR/IndexBox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Dave &amp; Buster's Announces All-New Executive Leadership Team, 2025 — Nation's Restaurant News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Employee Reviews — Dave &amp; Buster's, 3.4/5 rating,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AInvest — 'Dave &amp; Buster's Strategic Turnaround and Operational Challenges', September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Dave &amp; Buster's Earnings Call: Sales Inflection, Margin Pressures — AInvest,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CSRHub — Dave &amp; Buster's Entertainment ESG Ratings,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