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SPOT</w:t>
      </w:r>
      <w:r>
        <w:rPr>
          <w:rFonts w:ascii="Calibri" w:hAnsi="Calibri"/>
          <w:b/>
          <w:color w:val="1A2010"/>
          <w:sz w:val="40"/>
        </w:rPr>
        <w:t xml:space="preserve">  Spotify Technology S.A.</w:t>
      </w:r>
    </w:p>
    <w:p>
      <w:pPr>
        <w:spacing w:after="120"/>
      </w:pPr>
      <w:r>
        <w:rPr>
          <w:rFonts w:ascii="Calibri" w:hAnsi="Calibri"/>
          <w:b/>
          <w:color w:val="6E8450"/>
          <w:sz w:val="18"/>
        </w:rPr>
        <w:t>GROWTH SLEEVE · 2026-04-11 · Inspire: -88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Luxembourg</w:t>
      </w:r>
    </w:p>
    <w:p>
      <w:pPr>
        <w:spacing w:after="80"/>
      </w:pPr>
      <w:r>
        <w:rPr>
          <w:rFonts w:ascii="Calibri" w:hAnsi="Calibri"/>
          <w:b w:val="0"/>
          <w:color w:val="3A4A28"/>
          <w:sz w:val="20"/>
        </w:rPr>
        <w:t>Spotify Technology S.A. is the world's largest audio streaming platform with over 750 million monthly active users and approximately 290 million premium subscribers across 184 markets. The company offers music, podcasts, and audiobooks through freemium and premium subscription tiers, generating revenue from premium subscriptions (~87%) and advertising (~13%).</w:t>
      </w:r>
    </w:p>
    <w:p>
      <w:r>
        <w:rPr>
          <w:rFonts w:ascii="Calibri" w:hAnsi="Calibri"/>
          <w:b/>
          <w:color w:val="6E8450"/>
          <w:sz w:val="18"/>
        </w:rPr>
        <w:t>7,000 Employees · https://www.spotify.com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Spotify has successfully transformed from a music-only streaming service into a comprehensive audio platform encompassing podcasts, audiobooks, and AI-driven discovery over the past five years, while simultaneously pivoting from a growth-at-all-costs model to sustained profitability — operating income grew over 50% in 2025 with 13% full-year margin [1]. AI Deployment (2/2): The company ships AI-powered features to consumers at scale, including AI DJ (personalized voice-guided playlists), AI playlist generator, and AI-redesigned mobile interface that significantly improved engagement and retention; co-CEO Soderstrom has made AI central to the product roadmap [2]. Market Share Leadership (2/2): Spotify is the undisputed global leader in audio streaming with 750M+ MAUs and ~290M premium subscribers, holding approximately 31% global music streaming market share — more than double Apple Music [1]. Product Pipeline (0/2): While AI features are shipping, there are no specific next-generation products announced with timelines and revenue visibility beyond iterative platform improvements. R&amp;D Intensity (1/1): Spotify invests heavily in AI and platform technology, including the L*AI*C-style recommendation systems and podcast technology, at rates well above entertainment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Spotify's mission to 'unlock the potential of human creativity by giving a million creative artists the opportunity to live off their art and billions of fans the opportunity to enjoy and be inspired by it' is specific, thoughtful, and distinctive — it connects the business to a larger purpose of democratizing creative expression and has guided strategic decisions around podcasts, audiobooks, and creator tools [2]. However, the mission has been strained by the reality that only 0.6% of artists earn over $10K annually on the platform, questioning whether the cause is being fully lived out [4]. Community Impact (0/2): No significant charitable foundation or community investment programs are publicly prominent; Spotify's creator payouts ($10B+ cumulative) are core business rather than philanthropy. Employee Retention (1/2): Glassdoor rating of 4.1/5 with 80% recommending the company is strong, though the 17% workforce reduction in 2023 and reports of 'kill or be killed' culture in some divisions suggest uneven trust [2]. Insider Buying (1/2): Founder Daniel Ek transitioned to executive chairman in January 2026 while retaining significant equity stake, demonstrating continued conviction; however, $433M in share repurchases in Q4 2025 represents corporate rather than personal insider buying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Spotify's financial infrastructure is exceptional and improving rapidly. Debt-to-equity of just 23.5% reflects a near-fortress balance sheet with €9.5B in cash and short-term investments [1]. ROE of 31.9% is well above the 15% target, driven by the company's first sustained period of meaningful profitability. Revenue growth of 13% YoY (full year 2025) with Q1 2026 guidance accelerating to ~15% demonstrates sustained momentum, while 5-year revenue CAGR of approximately 16% reflects the long-term compounding trajectory [1]. Forward P/E of 25.1 and PEG of ~0.75 represent attractive valuations for a market-dominant platform with expanding margins. Profit margin of 12.9% is above the median for tech platforms and improving rapidly from near-zero just two years ago. Free cash flow of €2.9B in 2025 provides substantial capital allocation flexibility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Spotify exhibits strong infinite game characteristics through its ambitious creator-economy mission and willingness to reinvent its business model, but the CEO transition from founder Daniel Ek to co-CEOs and the tension between creator rhetoric and artist compensation reality create uncertainty about whether the cause will endure through this leadership evolution.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Spotify's mission to give 'a million creative artists the opportunity to live off their art' is genuinely inspiring and has guided strategic expansion from music into podcasts, audiobooks, and creator monetization tools. However, the cause is undermined by the reality that only 0.6% of artists earn over $10K annually on the platform — Sinek would note that a Just Cause must be validated by execution, and artist protests leading to Ek's transition to chairman suggest the cause is partially lived but under strain [2][4].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4.1/5 with 80% recommending the company reflects generally strong employee sentiment, and Spotify's 'band' organizational model pioneered innovative distributed leadership [2]. However, the 17% workforce reduction in 2023 and reports of high-pressure 'kill or be killed' culture in the ads division, combined with the CEO transition disruption, suggest trust varies significantly across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Spotify competes alongside Apple Music, Amazon Music, and YouTube Music, and management consistently frames competition as motivation to improve its product rather than a war to win. Co-CEO Soderstrom's focus on AI-driven differentiation and creator tools reflects an approach of building unique capabilities in response to rivals' strengths (Apple's hardware ecosystem, YouTube's video advantage) rather than attacking competitors directly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Spotify has fundamentally reinvented itself multiple times — from music piracy alternative to licensed streaming platform, from music-only to full audio ecosystem (podcasts, audiobooks), and from growth-at-all-costs to profitable platform business. The pivot to profitability required painful decisions including the 17% workforce reduction and podcast strategy restructuring, but was driven by the long-term goal of building a sustainable creator ecosystem rather than desperation [1][4].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Daniel Ek's decision to step back as CEO after building the company over 18 years demonstrates personal courage in recognizing that fresh leadership may better serve the mission. The company invested heavily in podcasting ($1B+ in acquisitions) even when it wasn't profitable, and maintained spending on AI innovation during the profitability pivot rather than cutting R&amp;D [1][2]. However, the workforce reduction was a reactive cost-cutting measure rather than a proactive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Spotify is the undisputed global audio streaming leader with 750M+ MAUs and ~290M premium subscribers, and has completed a remarkable profitability transformation — operating income grew over 50% in 2025 to a 13% margin, generating €2.9B in free cash flow on a near-debt-free balance sheet with €9.5B in cash [1]. The AI-powered product roadmap under co-CEO Soderstrom (AI DJ, AI playlists, AI-redesigned app) is driving record user engagement and retention, while ARPU growth of 5-6% through pricing power and premium tier upgrades supports a compounding revenue trajectory — Q1 2026 guidance calls for ~15% revenue growth acceleration [1][2]. At 25x forward earnings with a PEG of 0.75, the valuation is reasonable for a dominant platform with improving unit economics.</w:t>
      </w:r>
    </w:p>
    <w:p>
      <w:pPr>
        <w:spacing w:after="120"/>
      </w:pPr>
      <w:r>
        <w:rPr>
          <w:rFonts w:ascii="Calibri" w:hAnsi="Calibri"/>
          <w:b w:val="0"/>
          <w:color w:val="3A4A28"/>
          <w:sz w:val="20"/>
        </w:rPr>
        <w:t>The bear case centers on AI disruption risk and the leadership transition. Generative AI tools that create synthetic music could flood the platform with low-cost content, diluting royalty pools, creating fraud risk (Velvet Sundown controversy), and potentially enabling direct artist-to-listener distribution that bypasses Spotify entirely [4]. The CEO transition from founder Daniel Ek to co-CEOs Soderstrom and Norstrom in January 2026 introduces execution risk at a critical moment — Ek's departure was partly driven by artist protests over his personal AI military investments, raising questions about whether the new leadership will maintain the company's mission focus [2][3]. Advertising revenue growth of only 4% (7% adjusted) significantly lags premium growth, and the 17% workforce reduction in 2023 may have damaged organizational capability. At 39x trailing P/E, the stock prices in sustained margin expansion that could disappoint if content costs increase or competitive intensity from Apple, Amazon, and YouTube pressures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product innovation (AI DJ, AI playlists, AI-redesigned app) driving record MAU additions and engagement, positioning Spotify to widen its competitive moat through data-driven personalization that rivals cannot match at 750M+ user scale [1][2]</w:t>
      </w:r>
    </w:p>
    <w:p>
      <w:pPr>
        <w:spacing w:before="40" w:after="40"/>
        <w:ind w:left="283"/>
      </w:pPr>
      <w:r>
        <w:rPr>
          <w:rFonts w:ascii="Calibri" w:hAnsi="Calibri"/>
          <w:b/>
          <w:color w:val="4A6B25"/>
          <w:sz w:val="20"/>
        </w:rPr>
        <w:t xml:space="preserve">2. </w:t>
      </w:r>
      <w:r>
        <w:rPr>
          <w:rFonts w:ascii="Calibri" w:hAnsi="Calibri"/>
          <w:b w:val="0"/>
          <w:color w:val="3A4A28"/>
          <w:sz w:val="20"/>
        </w:rPr>
        <w:t>Margin expansion trajectory from 13% operating margin in 2025 toward mid-to-high teens as content costs optimize and premium subscriber ARPU grows 5-6% annually through pricing power and tier upgrades in 184 global markets [1]</w:t>
      </w:r>
    </w:p>
    <w:p>
      <w:pPr>
        <w:spacing w:before="40" w:after="40"/>
        <w:ind w:left="283"/>
      </w:pPr>
      <w:r>
        <w:rPr>
          <w:rFonts w:ascii="Calibri" w:hAnsi="Calibri"/>
          <w:b/>
          <w:color w:val="4A6B25"/>
          <w:sz w:val="20"/>
        </w:rPr>
        <w:t xml:space="preserve">3. </w:t>
      </w:r>
      <w:r>
        <w:rPr>
          <w:rFonts w:ascii="Calibri" w:hAnsi="Calibri"/>
          <w:b w:val="0"/>
          <w:color w:val="3A4A28"/>
          <w:sz w:val="20"/>
        </w:rPr>
        <w:t>Free cash flow inflection to €2.9B in 2025 enabling aggressive share repurchases ($433M in Q4 alone), potential M&amp;A for adjacent audio/video capabilities, and balance sheet strength with €9.5B cash for sustained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music creation could flood the platform with synthetic content, diluting artist royalty pools, creating fraud risk, and potentially enabling direct artist-to-listener distribution that bypasses streaming platforms entirely [4]</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founder Daniel Ek to co-CEOs in January 2026 introduces strategic execution risk, with the departure partly driven by artist protest movement that could fracture the creator relationship at the core of Spotify's value proposition [2][3]</w:t>
      </w:r>
    </w:p>
    <w:p>
      <w:pPr>
        <w:spacing w:before="40" w:after="40"/>
        <w:ind w:left="283"/>
      </w:pPr>
      <w:r>
        <w:rPr>
          <w:rFonts w:ascii="Calibri" w:hAnsi="Calibri"/>
          <w:b/>
          <w:color w:val="4A6B25"/>
          <w:sz w:val="20"/>
        </w:rPr>
        <w:t xml:space="preserve">3. </w:t>
      </w:r>
      <w:r>
        <w:rPr>
          <w:rFonts w:ascii="Calibri" w:hAnsi="Calibri"/>
          <w:b w:val="0"/>
          <w:color w:val="3A4A28"/>
          <w:sz w:val="20"/>
        </w:rPr>
        <w:t>Advertising revenue underperformance (4% growth vs. 14% premium growth) and dependence on continued premium subscriber growth in increasingly saturated developed markets where Apple, Amazon, and YouTube compete with bundled offerings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Spotify faces meaningful AI exposure on multiple fronts. Generative AI music tools can flood the platform with low-cost synthetic content, diluting royalty pools and creating fraud risk — the AI-generated band Velvet Sundown controversy with millions of streams on a verified artist badge exemplifies this threat [4]. AI-powered recommendation and curation tools from Apple, Google, and Amazon could commoditize Spotify's core discovery advantage if competitors deploy superior AI models with proprietary data advantages. More fundamentally, AI could enable direct artist-to-listener distribution that bypasses streaming platforms entirely. However, Spotify's 750M+ user data flywheel and AI DJ/playlist features create a defensive moat that smaller competitors cannot replicate. AI Opportunity (1/1): Spotify actively deploys AI in its core product — AI DJ, AI playlist generator, and AI-redesigned mobile app — generating measurable engagement gains that drove the highest quarterly MAU additions in company history in Q4 2025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Spotify Technology Q4 2025 Earnings Call and Financial Results, February 10, 2026</w:t>
      </w:r>
    </w:p>
    <w:p>
      <w:pPr>
        <w:spacing w:before="20" w:after="20"/>
        <w:ind w:left="170"/>
      </w:pPr>
      <w:r>
        <w:rPr>
          <w:rFonts w:ascii="Calibri" w:hAnsi="Calibri"/>
          <w:b/>
          <w:color w:val="4A6B25"/>
          <w:sz w:val="15"/>
        </w:rPr>
        <w:t xml:space="preserve">2. </w:t>
      </w:r>
      <w:r>
        <w:rPr>
          <w:rFonts w:ascii="Calibri" w:hAnsi="Calibri"/>
          <w:b w:val="0"/>
          <w:color w:val="3A4A28"/>
          <w:sz w:val="17"/>
        </w:rPr>
        <w:t>Billboard — 'Spotify's New Co-CEO Gustav Soderstrom on AI, Artist Concerns', 2026</w:t>
      </w:r>
    </w:p>
    <w:p>
      <w:pPr>
        <w:spacing w:before="20" w:after="20"/>
        <w:ind w:left="170"/>
      </w:pPr>
      <w:r>
        <w:rPr>
          <w:rFonts w:ascii="Calibri" w:hAnsi="Calibri"/>
          <w:b/>
          <w:color w:val="4A6B25"/>
          <w:sz w:val="15"/>
        </w:rPr>
        <w:t xml:space="preserve">3. </w:t>
      </w:r>
      <w:r>
        <w:rPr>
          <w:rFonts w:ascii="Calibri" w:hAnsi="Calibri"/>
          <w:b w:val="0"/>
          <w:color w:val="3A4A28"/>
          <w:sz w:val="17"/>
        </w:rPr>
        <w:t>Euronews — 'Daniel Ek Steps Down as Spotify CEO: Are Artist Protests Responsible?', October 2025</w:t>
      </w:r>
    </w:p>
    <w:p>
      <w:pPr>
        <w:spacing w:before="20" w:after="20"/>
        <w:ind w:left="170"/>
      </w:pPr>
      <w:r>
        <w:rPr>
          <w:rFonts w:ascii="Calibri" w:hAnsi="Calibri"/>
          <w:b/>
          <w:color w:val="4A6B25"/>
          <w:sz w:val="15"/>
        </w:rPr>
        <w:t xml:space="preserve">4. </w:t>
      </w:r>
      <w:r>
        <w:rPr>
          <w:rFonts w:ascii="Calibri" w:hAnsi="Calibri"/>
          <w:b w:val="0"/>
          <w:color w:val="3A4A28"/>
          <w:sz w:val="17"/>
        </w:rPr>
        <w:t>Sustainalytics and Hypebot — Spotify ESG Rating and Artist Compensation Analysis,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GuruFocus — SPOT PEG Ratio Historical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